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BA3B8D" w:rsidRDefault="000D0C1F" w:rsidP="000D0C1F">
            <w:pPr>
              <w:spacing w:after="0" w:line="240" w:lineRule="auto"/>
              <w:contextualSpacing/>
              <w:rPr>
                <w:rFonts w:ascii="Open Sans" w:hAnsi="Open Sans" w:cs="Open Sans"/>
                <w:iCs/>
                <w:color w:val="262626"/>
                <w:spacing w:val="-20"/>
                <w:sz w:val="28"/>
                <w:szCs w:val="20"/>
              </w:rPr>
            </w:pPr>
            <w:r w:rsidRPr="00BA3B8D">
              <w:rPr>
                <w:rFonts w:ascii="Open Sans" w:hAnsi="Open Sans" w:cs="Open Sans"/>
                <w:iCs/>
                <w:color w:val="262626"/>
                <w:spacing w:val="-20"/>
                <w:sz w:val="28"/>
                <w:szCs w:val="20"/>
              </w:rPr>
              <w:t>Tel. 0612345678 - Fax. 0612345678</w:t>
            </w:r>
          </w:p>
          <w:p w14:paraId="1B0277BC" w14:textId="77777777" w:rsidR="000D0C1F" w:rsidRPr="00BA3B8D" w:rsidRDefault="000D0C1F" w:rsidP="000D0C1F">
            <w:pPr>
              <w:spacing w:after="0" w:line="240" w:lineRule="auto"/>
              <w:contextualSpacing/>
              <w:rPr>
                <w:rFonts w:ascii="Open Sans" w:hAnsi="Open Sans" w:cs="Open Sans"/>
                <w:iCs/>
                <w:color w:val="262626"/>
                <w:spacing w:val="-20"/>
              </w:rPr>
            </w:pPr>
            <w:proofErr w:type="gramStart"/>
            <w:r w:rsidRPr="00BA3B8D">
              <w:rPr>
                <w:rFonts w:ascii="Open Sans" w:hAnsi="Open Sans" w:cs="Open Sans"/>
                <w:iCs/>
                <w:color w:val="262626"/>
                <w:spacing w:val="-20"/>
              </w:rPr>
              <w:t>Web :</w:t>
            </w:r>
            <w:proofErr w:type="gramEnd"/>
            <w:r w:rsidRPr="00BA3B8D">
              <w:rPr>
                <w:rFonts w:ascii="Open Sans" w:hAnsi="Open Sans" w:cs="Open Sans"/>
                <w:iCs/>
                <w:color w:val="262626"/>
                <w:spacing w:val="-20"/>
              </w:rPr>
              <w:t xml:space="preserve"> </w:t>
            </w:r>
            <w:hyperlink r:id="rId8" w:history="1">
              <w:r w:rsidRPr="00BA3B8D">
                <w:rPr>
                  <w:rStyle w:val="Collegamentoipertestuale"/>
                  <w:rFonts w:ascii="Open Sans" w:hAnsi="Open Sans" w:cs="Open Sans"/>
                  <w:iCs/>
                  <w:spacing w:val="-20"/>
                </w:rPr>
                <w:t>gruppofarmacieitaliane.it</w:t>
              </w:r>
            </w:hyperlink>
          </w:p>
          <w:p w14:paraId="48B81CDF" w14:textId="77777777" w:rsidR="00C1080E" w:rsidRPr="00BA3B8D" w:rsidRDefault="000D0C1F" w:rsidP="00C1080E">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E-Mail : </w:t>
            </w:r>
            <w:hyperlink r:id="rId9" w:history="1">
              <w:r>
                <w:rPr>
                  <w:rStyle w:val="Collegamentoipertestuale"/>
                  <w:rFonts w:ascii="Open Sans" w:hAnsi="Open Sans" w:cs="Open Sans"/>
                  <w:iCs/>
                  <w:spacing w:val="-20"/>
                </w:rPr>
                <w:t>farmacieitalianesrl@legalmail.it</w:t>
              </w:r>
            </w:hyperlink>
          </w:p>
          <w:p w14:paraId="4505CD92" w14:textId="77777777" w:rsidR="00AD56C9" w:rsidRPr="00BA3B8D" w:rsidRDefault="00AD56C9" w:rsidP="00D1044C">
            <w:pPr>
              <w:spacing w:after="0"/>
              <w:rPr>
                <w:rFonts w:ascii="Open Sans" w:hAnsi="Open Sans" w:cs="Open Sans"/>
                <w:i/>
                <w:sz w:val="6"/>
                <w:szCs w:val="18"/>
              </w:rPr>
            </w:pPr>
          </w:p>
        </w:tc>
      </w:tr>
    </w:tbl>
    <w:p w14:paraId="0B4390EE" w14:textId="77777777" w:rsidR="000D0C1F" w:rsidRPr="00BA3B8D" w:rsidRDefault="000D0C1F" w:rsidP="00D16EF5">
      <w:pPr>
        <w:rPr>
          <w:rFonts w:ascii="Open Sans" w:hAnsi="Open Sans" w:cs="Open Sans"/>
          <w:sz w:val="2"/>
          <w:szCs w:val="18"/>
        </w:rPr>
      </w:pPr>
    </w:p>
    <w:p w14:paraId="3A1BBDF9" w14:textId="757CA21C"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7AA8" w:rsidRPr="00EE5F93" w14:paraId="4317314F" w14:textId="77777777" w:rsidTr="00C67AA8">
              <w:trPr>
                <w:jc w:val="center"/>
              </w:trPr>
              <w:tc>
                <w:tcPr>
                  <w:tcW w:w="1980" w:type="dxa"/>
                  <w:shd w:val="clear" w:color="auto" w:fill="D9D9D9" w:themeFill="background1" w:themeFillShade="D9"/>
                  <w:vAlign w:val="center"/>
                </w:tcPr>
                <w:p w14:paraId="0005F81B" w14:textId="77777777" w:rsidR="00C67AA8" w:rsidRPr="00C67AA8" w:rsidRDefault="00C67AA8" w:rsidP="00BA3B8D">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00BD052" w14:textId="77777777" w:rsidR="00C67AA8" w:rsidRPr="00C67AA8" w:rsidRDefault="00C67AA8" w:rsidP="00BA3B8D">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60438938" w14:textId="77777777" w:rsidR="00C67AA8" w:rsidRPr="00C67AA8" w:rsidRDefault="00C67AA8" w:rsidP="00BA3B8D">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19F41004" w14:textId="77777777" w:rsidR="00C67AA8" w:rsidRPr="00C67AA8" w:rsidRDefault="00C67AA8" w:rsidP="00BA3B8D">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C23BCA" w:rsidRPr="00EE5F93" w14:paraId="65B4E5A7" w14:textId="77777777" w:rsidTr="00C67AA8">
              <w:trPr>
                <w:jc w:val="center"/>
              </w:trPr>
              <w:tc>
                <w:tcPr>
                  <w:tcW w:w="1980" w:type="dxa"/>
                  <w:shd w:val="clear" w:color="auto" w:fill="auto"/>
                  <w:vAlign w:val="center"/>
                </w:tcPr>
                <w:p w14:paraId="6BCB84F4" w14:textId="5B0E8D6A" w:rsidR="00C23BCA" w:rsidRPr="00C67AA8" w:rsidRDefault="00C23BCA" w:rsidP="00BA3B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00</w:t>
                  </w:r>
                </w:p>
              </w:tc>
              <w:tc>
                <w:tcPr>
                  <w:tcW w:w="1257" w:type="dxa"/>
                  <w:shd w:val="clear" w:color="auto" w:fill="auto"/>
                  <w:vAlign w:val="center"/>
                </w:tcPr>
                <w:p w14:paraId="79B87C00" w14:textId="286843F6" w:rsidR="00C23BCA" w:rsidRPr="00C67AA8" w:rsidRDefault="00C23BCA" w:rsidP="00BA3B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01/04/2024</w:t>
                  </w:r>
                </w:p>
              </w:tc>
              <w:tc>
                <w:tcPr>
                  <w:tcW w:w="4276" w:type="dxa"/>
                  <w:shd w:val="clear" w:color="auto" w:fill="auto"/>
                  <w:vAlign w:val="center"/>
                </w:tcPr>
                <w:p w14:paraId="3579F37A" w14:textId="0C79C640" w:rsidR="00C23BCA" w:rsidRPr="00C67AA8" w:rsidRDefault="00C23BCA" w:rsidP="00BA3B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Prima emissione</w:t>
                  </w:r>
                </w:p>
              </w:tc>
              <w:tc>
                <w:tcPr>
                  <w:tcW w:w="3118" w:type="dxa"/>
                  <w:shd w:val="clear" w:color="auto" w:fill="auto"/>
                  <w:vAlign w:val="center"/>
                </w:tcPr>
                <w:p w14:paraId="227E6351" w14:textId="2E55A5C0" w:rsidR="00C23BCA" w:rsidRPr="00C67AA8" w:rsidRDefault="00C23BCA" w:rsidP="00BA3B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Elisa Autieri</w:t>
                  </w:r>
                </w:p>
              </w:tc>
            </w:tr>
            <w:tr w:rsidR="00C23BCA" w:rsidRPr="00EE5F93" w14:paraId="0D971135" w14:textId="77777777" w:rsidTr="00C67AA8">
              <w:trPr>
                <w:jc w:val="center"/>
              </w:trPr>
              <w:tc>
                <w:tcPr>
                  <w:tcW w:w="1980" w:type="dxa"/>
                  <w:shd w:val="clear" w:color="auto" w:fill="auto"/>
                  <w:vAlign w:val="center"/>
                </w:tcPr>
                <w:p w14:paraId="67DB1F97" w14:textId="5E6D1CB5" w:rsidR="00C23BCA" w:rsidRPr="00C67AA8" w:rsidRDefault="00C23BCA" w:rsidP="00BA3B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01</w:t>
                  </w:r>
                </w:p>
              </w:tc>
              <w:tc>
                <w:tcPr>
                  <w:tcW w:w="1257" w:type="dxa"/>
                  <w:shd w:val="clear" w:color="auto" w:fill="auto"/>
                  <w:vAlign w:val="center"/>
                </w:tcPr>
                <w:p w14:paraId="5C57E195" w14:textId="7DD91FAC" w:rsidR="00C23BCA" w:rsidRPr="00C67AA8" w:rsidRDefault="00C23BCA" w:rsidP="00BA3B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10/05/2025</w:t>
                  </w:r>
                </w:p>
              </w:tc>
              <w:tc>
                <w:tcPr>
                  <w:tcW w:w="4276" w:type="dxa"/>
                  <w:shd w:val="clear" w:color="auto" w:fill="auto"/>
                  <w:vAlign w:val="center"/>
                </w:tcPr>
                <w:p w14:paraId="32760964" w14:textId="73207796" w:rsidR="00C23BCA" w:rsidRPr="00C67AA8" w:rsidRDefault="00C23BCA" w:rsidP="00BA3B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Modifiche alla sezione 0.3</w:t>
                  </w:r>
                </w:p>
              </w:tc>
              <w:tc>
                <w:tcPr>
                  <w:tcW w:w="3118" w:type="dxa"/>
                  <w:shd w:val="clear" w:color="auto" w:fill="auto"/>
                  <w:vAlign w:val="center"/>
                </w:tcPr>
                <w:p w14:paraId="75530942" w14:textId="5CF0087B" w:rsidR="00C23BCA" w:rsidRPr="00C67AA8" w:rsidRDefault="00C23BCA" w:rsidP="00BA3B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Elisa Autieri</w:t>
                  </w:r>
                </w:p>
              </w:tc>
            </w:tr>
            <w:tr w:rsidR="00C23BCA" w:rsidRPr="00EE5F93" w14:paraId="0328E5AF" w14:textId="77777777" w:rsidTr="00C67AA8">
              <w:trPr>
                <w:jc w:val="center"/>
              </w:trPr>
              <w:tc>
                <w:tcPr>
                  <w:tcW w:w="1980" w:type="dxa"/>
                  <w:shd w:val="clear" w:color="auto" w:fill="auto"/>
                  <w:vAlign w:val="center"/>
                </w:tcPr>
                <w:p w14:paraId="777BC4D7" w14:textId="42DF5B95" w:rsidR="00C23BCA" w:rsidRPr="00C67AA8" w:rsidRDefault="00C23BCA" w:rsidP="00BA3B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02</w:t>
                  </w:r>
                </w:p>
              </w:tc>
              <w:tc>
                <w:tcPr>
                  <w:tcW w:w="1257" w:type="dxa"/>
                  <w:shd w:val="clear" w:color="auto" w:fill="auto"/>
                  <w:vAlign w:val="center"/>
                </w:tcPr>
                <w:p w14:paraId="623B5AD9" w14:textId="7ACA980F" w:rsidR="00C23BCA" w:rsidRPr="00C67AA8" w:rsidRDefault="00C23BCA" w:rsidP="00BA3B8D">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04/11/2025</w:t>
                  </w:r>
                </w:p>
              </w:tc>
              <w:tc>
                <w:tcPr>
                  <w:tcW w:w="4276" w:type="dxa"/>
                  <w:shd w:val="clear" w:color="auto" w:fill="auto"/>
                  <w:vAlign w:val="center"/>
                </w:tcPr>
                <w:p w14:paraId="1A1922A8" w14:textId="1395B2F9" w:rsidR="00C23BCA" w:rsidRPr="00C67AA8" w:rsidRDefault="00C23BCA" w:rsidP="00BA3B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Modifiche alla sezione 1.2</w:t>
                  </w:r>
                </w:p>
              </w:tc>
              <w:tc>
                <w:tcPr>
                  <w:tcW w:w="3118" w:type="dxa"/>
                  <w:shd w:val="clear" w:color="auto" w:fill="auto"/>
                  <w:vAlign w:val="center"/>
                </w:tcPr>
                <w:p w14:paraId="5153491E" w14:textId="1DF10248" w:rsidR="00C23BCA" w:rsidRPr="00C67AA8" w:rsidRDefault="00C23BCA" w:rsidP="00BA3B8D">
                  <w:pPr>
                    <w:framePr w:hSpace="141" w:wrap="around" w:vAnchor="text" w:hAnchor="text" w:y="1"/>
                    <w:spacing w:after="0"/>
                    <w:rPr>
                      <w:rFonts w:ascii="Open Sans" w:hAnsi="Open Sans" w:cs="Open Sans"/>
                      <w:bCs/>
                      <w:sz w:val="16"/>
                      <w:szCs w:val="16"/>
                    </w:rPr>
                  </w:pPr>
                  <w:r>
                    <w:rPr>
                      <w:rFonts w:ascii="Open Sans" w:hAnsi="Open Sans" w:cs="Open Sans"/>
                      <w:bCs/>
                      <w:sz w:val="16"/>
                      <w:szCs w:val="16"/>
                    </w:rPr>
                    <w:t>Carlo Campagna</w:t>
                  </w:r>
                </w:p>
              </w:tc>
            </w:tr>
          </w:tbl>
          <w:p w14:paraId="4311EC29" w14:textId="77777777" w:rsidR="00C67AA8" w:rsidRDefault="00C67AA8" w:rsidP="009537C6">
            <w:pPr>
              <w:spacing w:after="0"/>
              <w:rPr>
                <w:rFonts w:ascii="Open Sans" w:hAnsi="Open Sans" w:cs="Open Sans"/>
                <w:b/>
                <w:bCs/>
                <w:sz w:val="10"/>
                <w:szCs w:val="18"/>
              </w:rPr>
            </w:pPr>
          </w:p>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3C7292B0" w:rsidR="00A57EE2" w:rsidRDefault="00A57EE2" w:rsidP="00D16EF5">
      <w:pPr>
        <w:rPr>
          <w:rFonts w:ascii="Open Sans" w:hAnsi="Open Sans" w:cs="Open Sans"/>
          <w:sz w:val="6"/>
          <w:szCs w:val="18"/>
        </w:rPr>
      </w:pPr>
    </w:p>
    <w:p w14:paraId="12723BFD" w14:textId="4374086A" w:rsidR="00BA3B8D" w:rsidRDefault="00BA3B8D" w:rsidP="00D16EF5">
      <w:pPr>
        <w:rPr>
          <w:rFonts w:ascii="Open Sans" w:hAnsi="Open Sans" w:cs="Open Sans"/>
          <w:sz w:val="6"/>
          <w:szCs w:val="18"/>
        </w:rPr>
      </w:pPr>
    </w:p>
    <w:p w14:paraId="5573AA7D" w14:textId="77777777" w:rsidR="00BA3B8D" w:rsidRDefault="00BA3B8D" w:rsidP="00D16EF5">
      <w:pPr>
        <w:rPr>
          <w:rFonts w:ascii="Open Sans" w:hAnsi="Open Sans" w:cs="Open Sans"/>
          <w:sz w:val="6"/>
          <w:szCs w:val="18"/>
        </w:rPr>
      </w:pPr>
    </w:p>
    <w:p w14:paraId="53873F0E" w14:textId="77777777" w:rsidR="00A57EE2" w:rsidRDefault="00A57EE2" w:rsidP="00D16EF5">
      <w:pPr>
        <w:rPr>
          <w:rFonts w:ascii="Open Sans" w:hAnsi="Open Sans" w:cs="Open Sans"/>
          <w:sz w:val="6"/>
          <w:szCs w:val="18"/>
        </w:rPr>
      </w:pPr>
    </w:p>
    <w:tbl>
      <w:tblPr>
        <w:tblW w:w="11051" w:type="dxa"/>
        <w:tblLayout w:type="fixed"/>
        <w:tblLook w:val="04A0" w:firstRow="1" w:lastRow="0" w:firstColumn="1" w:lastColumn="0" w:noHBand="0" w:noVBand="1"/>
      </w:tblPr>
      <w:tblGrid>
        <w:gridCol w:w="11051"/>
      </w:tblGrid>
      <w:tr w:rsidR="00247B35" w:rsidRPr="00511A4C" w14:paraId="79D6F52D" w14:textId="77777777" w:rsidTr="002371B4">
        <w:tc>
          <w:tcPr>
            <w:tcW w:w="11051" w:type="dxa"/>
            <w:tcBorders>
              <w:top w:val="single" w:sz="4" w:space="0" w:color="auto"/>
              <w:left w:val="single" w:sz="4" w:space="0" w:color="auto"/>
              <w:bottom w:val="single" w:sz="4" w:space="0" w:color="auto"/>
              <w:right w:val="single" w:sz="4" w:space="0" w:color="auto"/>
            </w:tcBorders>
            <w:shd w:val="clear" w:color="auto" w:fill="C00000"/>
          </w:tcPr>
          <w:p w14:paraId="6C0AEA9A" w14:textId="77777777" w:rsidR="00247B35" w:rsidRPr="00511A4C" w:rsidRDefault="00247B35"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247B35" w:rsidRPr="00511A4C" w14:paraId="6D7E31D5" w14:textId="77777777" w:rsidTr="002371B4">
        <w:tc>
          <w:tcPr>
            <w:tcW w:w="11051" w:type="dxa"/>
            <w:tcBorders>
              <w:top w:val="single" w:sz="4" w:space="0" w:color="auto"/>
              <w:left w:val="single" w:sz="4" w:space="0" w:color="D0CECE" w:themeColor="background2" w:themeShade="E6"/>
              <w:bottom w:val="single" w:sz="4" w:space="0" w:color="D0CECE" w:themeColor="background2" w:themeShade="E6"/>
              <w:right w:val="single" w:sz="4" w:space="0" w:color="D0CECE" w:themeColor="background2" w:themeShade="E6"/>
            </w:tcBorders>
            <w:shd w:val="clear" w:color="auto" w:fill="FFFFFF" w:themeFill="background1"/>
          </w:tcPr>
          <w:p w14:paraId="4688BA74" w14:textId="77777777" w:rsidR="00247B35" w:rsidRPr="00511A4C" w:rsidRDefault="00247B35"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247B35" w:rsidRPr="00511A4C" w14:paraId="17B73D76" w14:textId="77777777" w:rsidTr="002371B4">
              <w:tc>
                <w:tcPr>
                  <w:tcW w:w="586" w:type="dxa"/>
                </w:tcPr>
                <w:p w14:paraId="0665DEC4"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0D1FCAE4" w14:textId="77777777" w:rsidR="00247B35" w:rsidRPr="003C66E7" w:rsidRDefault="00247B35" w:rsidP="002371B4">
                  <w:pPr>
                    <w:spacing w:after="0"/>
                    <w:rPr>
                      <w:rFonts w:ascii="Open Sans" w:hAnsi="Open Sans" w:cs="Open Sans"/>
                      <w:sz w:val="20"/>
                      <w:szCs w:val="20"/>
                    </w:rPr>
                  </w:pPr>
                  <w:r>
                    <w:rPr>
                      <w:rFonts w:ascii="Open Sans" w:hAnsi="Open Sans" w:cs="Open Sans"/>
                      <w:sz w:val="20"/>
                      <w:szCs w:val="20"/>
                    </w:rPr>
                    <w:t>Scopo e campo di applicazione</w:t>
                  </w:r>
                </w:p>
              </w:tc>
            </w:tr>
            <w:tr w:rsidR="00247B35" w:rsidRPr="00511A4C" w14:paraId="21F4857F" w14:textId="77777777" w:rsidTr="002371B4">
              <w:tc>
                <w:tcPr>
                  <w:tcW w:w="586" w:type="dxa"/>
                </w:tcPr>
                <w:p w14:paraId="6BBD86EB"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60EDE845" w14:textId="77777777" w:rsidR="00247B35" w:rsidRPr="003C66E7" w:rsidRDefault="00247B35" w:rsidP="002371B4">
                  <w:pPr>
                    <w:spacing w:after="0"/>
                    <w:rPr>
                      <w:rFonts w:ascii="Open Sans" w:hAnsi="Open Sans" w:cs="Open Sans"/>
                      <w:sz w:val="20"/>
                      <w:szCs w:val="20"/>
                    </w:rPr>
                  </w:pPr>
                  <w:r>
                    <w:rPr>
                      <w:rFonts w:ascii="Open Sans" w:hAnsi="Open Sans" w:cs="Open Sans"/>
                      <w:sz w:val="20"/>
                      <w:szCs w:val="20"/>
                    </w:rPr>
                    <w:t>Riferimenti normativi</w:t>
                  </w:r>
                </w:p>
              </w:tc>
            </w:tr>
            <w:tr w:rsidR="00247B35" w:rsidRPr="00511A4C" w14:paraId="2FB57A33" w14:textId="77777777" w:rsidTr="002371B4">
              <w:tc>
                <w:tcPr>
                  <w:tcW w:w="586" w:type="dxa"/>
                </w:tcPr>
                <w:p w14:paraId="3CB2183A"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175840AA" w14:textId="0A7E0308" w:rsidR="00247B35" w:rsidRPr="0096616B" w:rsidRDefault="00F52A85" w:rsidP="002371B4">
                  <w:pPr>
                    <w:spacing w:after="0"/>
                    <w:rPr>
                      <w:rFonts w:ascii="Open Sans" w:hAnsi="Open Sans" w:cs="Open Sans"/>
                      <w:sz w:val="20"/>
                      <w:szCs w:val="20"/>
                    </w:rPr>
                  </w:pPr>
                  <w:r>
                    <w:rPr>
                      <w:rFonts w:ascii="Open Sans" w:hAnsi="Open Sans" w:cs="Open Sans"/>
                      <w:sz w:val="20"/>
                      <w:szCs w:val="20"/>
                    </w:rPr>
                    <w:t>Modalità operative</w:t>
                  </w:r>
                </w:p>
              </w:tc>
            </w:tr>
            <w:tr w:rsidR="00247B35" w:rsidRPr="00511A4C" w14:paraId="151570DB" w14:textId="77777777" w:rsidTr="002371B4">
              <w:tc>
                <w:tcPr>
                  <w:tcW w:w="586" w:type="dxa"/>
                </w:tcPr>
                <w:p w14:paraId="601DB218"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6E462C11" w14:textId="1C2D7029" w:rsidR="00247B35" w:rsidRPr="0096616B" w:rsidRDefault="0096616B" w:rsidP="002371B4">
                  <w:pPr>
                    <w:spacing w:after="0"/>
                    <w:rPr>
                      <w:rFonts w:ascii="Open Sans" w:hAnsi="Open Sans" w:cs="Open Sans"/>
                      <w:sz w:val="20"/>
                      <w:szCs w:val="20"/>
                    </w:rPr>
                  </w:pPr>
                  <w:r>
                    <w:rPr>
                      <w:rFonts w:ascii="Open Sans" w:hAnsi="Open Sans" w:cs="Open Sans"/>
                      <w:sz w:val="20"/>
                      <w:szCs w:val="20"/>
                    </w:rPr>
                    <w:t>Classificazione delle informazioni e loro etichettatura</w:t>
                  </w:r>
                </w:p>
              </w:tc>
            </w:tr>
            <w:tr w:rsidR="00247B35" w:rsidRPr="00511A4C" w14:paraId="68C3B7B7" w14:textId="77777777" w:rsidTr="002371B4">
              <w:tc>
                <w:tcPr>
                  <w:tcW w:w="586" w:type="dxa"/>
                </w:tcPr>
                <w:p w14:paraId="72972B97" w14:textId="77777777" w:rsidR="00247B35" w:rsidRPr="003C66E7" w:rsidRDefault="00247B35" w:rsidP="002371B4">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2C703C3D" w14:textId="63E2B7D2" w:rsidR="00247B35" w:rsidRPr="003C66E7" w:rsidRDefault="0096616B" w:rsidP="002371B4">
                  <w:pPr>
                    <w:spacing w:after="0"/>
                    <w:rPr>
                      <w:rFonts w:ascii="Open Sans" w:hAnsi="Open Sans" w:cs="Open Sans"/>
                      <w:sz w:val="20"/>
                      <w:szCs w:val="20"/>
                    </w:rPr>
                  </w:pPr>
                  <w:r>
                    <w:rPr>
                      <w:rFonts w:ascii="Open Sans" w:hAnsi="Open Sans" w:cs="Open Sans"/>
                      <w:sz w:val="20"/>
                      <w:szCs w:val="20"/>
                    </w:rPr>
                    <w:t>Valutazione delle opportunità</w:t>
                  </w:r>
                </w:p>
              </w:tc>
            </w:tr>
            <w:tr w:rsidR="0096616B" w:rsidRPr="00511A4C" w14:paraId="3113BC20" w14:textId="77777777" w:rsidTr="002371B4">
              <w:tc>
                <w:tcPr>
                  <w:tcW w:w="586" w:type="dxa"/>
                </w:tcPr>
                <w:p w14:paraId="376BD33A" w14:textId="77777777" w:rsidR="0096616B" w:rsidRPr="003C66E7" w:rsidRDefault="0096616B" w:rsidP="0096616B">
                  <w:pPr>
                    <w:spacing w:after="0" w:line="240" w:lineRule="auto"/>
                    <w:jc w:val="center"/>
                    <w:rPr>
                      <w:rFonts w:ascii="Open Sans" w:hAnsi="Open Sans" w:cs="Open Sans"/>
                      <w:sz w:val="20"/>
                      <w:szCs w:val="20"/>
                    </w:rPr>
                  </w:pPr>
                  <w:r>
                    <w:rPr>
                      <w:rFonts w:ascii="Open Sans" w:hAnsi="Open Sans" w:cs="Open Sans"/>
                      <w:sz w:val="20"/>
                      <w:szCs w:val="20"/>
                    </w:rPr>
                    <w:t>6</w:t>
                  </w:r>
                </w:p>
              </w:tc>
              <w:tc>
                <w:tcPr>
                  <w:tcW w:w="10206" w:type="dxa"/>
                </w:tcPr>
                <w:p w14:paraId="3E93398D" w14:textId="58D4CAFB" w:rsidR="0096616B" w:rsidRPr="003C66E7" w:rsidRDefault="0096616B" w:rsidP="0096616B">
                  <w:pPr>
                    <w:spacing w:after="0"/>
                    <w:rPr>
                      <w:rFonts w:ascii="Open Sans" w:hAnsi="Open Sans" w:cs="Open Sans"/>
                      <w:sz w:val="20"/>
                      <w:szCs w:val="20"/>
                    </w:rPr>
                  </w:pPr>
                  <w:r>
                    <w:rPr>
                      <w:rFonts w:ascii="Open Sans" w:hAnsi="Open Sans" w:cs="Open Sans"/>
                      <w:sz w:val="20"/>
                      <w:szCs w:val="20"/>
                    </w:rPr>
                    <w:t>Responsabilità e documentazione</w:t>
                  </w:r>
                </w:p>
              </w:tc>
            </w:tr>
            <w:tr w:rsidR="0096616B" w:rsidRPr="00511A4C" w14:paraId="31259AFF" w14:textId="77777777" w:rsidTr="002371B4">
              <w:tc>
                <w:tcPr>
                  <w:tcW w:w="586" w:type="dxa"/>
                </w:tcPr>
                <w:p w14:paraId="0208C89F" w14:textId="163487B3" w:rsidR="0096616B" w:rsidRDefault="0096616B" w:rsidP="0096616B">
                  <w:pPr>
                    <w:spacing w:after="0" w:line="240" w:lineRule="auto"/>
                    <w:jc w:val="center"/>
                    <w:rPr>
                      <w:rFonts w:ascii="Open Sans" w:hAnsi="Open Sans" w:cs="Open Sans"/>
                      <w:sz w:val="20"/>
                      <w:szCs w:val="20"/>
                    </w:rPr>
                  </w:pPr>
                  <w:r>
                    <w:rPr>
                      <w:rFonts w:ascii="Open Sans" w:hAnsi="Open Sans" w:cs="Open Sans"/>
                      <w:sz w:val="20"/>
                      <w:szCs w:val="20"/>
                    </w:rPr>
                    <w:t>7</w:t>
                  </w:r>
                </w:p>
              </w:tc>
              <w:tc>
                <w:tcPr>
                  <w:tcW w:w="10206" w:type="dxa"/>
                </w:tcPr>
                <w:p w14:paraId="26053742" w14:textId="46A63EBC" w:rsidR="0096616B" w:rsidRPr="003C66E7" w:rsidRDefault="0096616B" w:rsidP="0096616B">
                  <w:pPr>
                    <w:spacing w:after="0"/>
                    <w:rPr>
                      <w:rFonts w:ascii="Open Sans" w:hAnsi="Open Sans" w:cs="Open Sans"/>
                      <w:sz w:val="20"/>
                      <w:szCs w:val="20"/>
                    </w:rPr>
                  </w:pPr>
                  <w:r>
                    <w:rPr>
                      <w:rFonts w:ascii="Open Sans" w:hAnsi="Open Sans" w:cs="Open Sans"/>
                      <w:sz w:val="20"/>
                      <w:szCs w:val="20"/>
                    </w:rPr>
                    <w:t>Informazioni documentate</w:t>
                  </w:r>
                </w:p>
              </w:tc>
            </w:tr>
          </w:tbl>
          <w:p w14:paraId="5D24F2A9" w14:textId="77777777" w:rsidR="00247B35" w:rsidRPr="00511A4C" w:rsidRDefault="00247B35" w:rsidP="002371B4">
            <w:pPr>
              <w:pStyle w:val="Default"/>
              <w:tabs>
                <w:tab w:val="left" w:pos="4105"/>
              </w:tabs>
              <w:rPr>
                <w:rFonts w:ascii="Open Sans" w:hAnsi="Open Sans" w:cs="Open Sans"/>
              </w:rPr>
            </w:pPr>
            <w:r>
              <w:rPr>
                <w:rFonts w:ascii="Open Sans" w:hAnsi="Open Sans" w:cs="Open Sans"/>
              </w:rPr>
              <w:tab/>
            </w:r>
          </w:p>
        </w:tc>
      </w:tr>
    </w:tbl>
    <w:p w14:paraId="594434C1" w14:textId="77777777" w:rsidR="00247B35" w:rsidRDefault="00247B35" w:rsidP="00D16EF5">
      <w:pPr>
        <w:rPr>
          <w:rFonts w:ascii="Open Sans" w:hAnsi="Open Sans" w:cs="Open Sans"/>
          <w:sz w:val="6"/>
          <w:szCs w:val="18"/>
        </w:rPr>
      </w:pPr>
    </w:p>
    <w:p w14:paraId="0A0E1AF3" w14:textId="77777777" w:rsidR="00E4083E" w:rsidRDefault="00E4083E" w:rsidP="00D16EF5">
      <w:pPr>
        <w:rPr>
          <w:rFonts w:ascii="Open Sans" w:hAnsi="Open Sans" w:cs="Open Sans"/>
          <w:sz w:val="6"/>
          <w:szCs w:val="18"/>
        </w:rPr>
      </w:pPr>
    </w:p>
    <w:p w14:paraId="7DC9CBCB" w14:textId="77777777" w:rsidR="00E4083E" w:rsidRDefault="00E4083E" w:rsidP="00D16EF5">
      <w:pPr>
        <w:rPr>
          <w:rFonts w:ascii="Open Sans" w:hAnsi="Open Sans" w:cs="Open Sans"/>
          <w:sz w:val="6"/>
          <w:szCs w:val="18"/>
        </w:rPr>
      </w:pPr>
    </w:p>
    <w:p w14:paraId="2EB9DE79" w14:textId="77777777" w:rsidR="00E4083E" w:rsidRDefault="00E4083E" w:rsidP="00D16EF5">
      <w:pPr>
        <w:rPr>
          <w:rFonts w:ascii="Open Sans" w:hAnsi="Open Sans" w:cs="Open Sans"/>
          <w:sz w:val="6"/>
          <w:szCs w:val="18"/>
        </w:rPr>
      </w:pPr>
    </w:p>
    <w:p w14:paraId="3FB21BC8" w14:textId="77777777" w:rsidR="00E4083E" w:rsidRDefault="00E4083E" w:rsidP="00D16EF5">
      <w:pPr>
        <w:rPr>
          <w:rFonts w:ascii="Open Sans" w:hAnsi="Open Sans" w:cs="Open Sans"/>
          <w:sz w:val="6"/>
          <w:szCs w:val="18"/>
        </w:rPr>
      </w:pPr>
    </w:p>
    <w:p w14:paraId="74ADFB94" w14:textId="77777777" w:rsidR="00E4083E" w:rsidRDefault="00E4083E" w:rsidP="00D16EF5">
      <w:pPr>
        <w:rPr>
          <w:rFonts w:ascii="Open Sans" w:hAnsi="Open Sans" w:cs="Open Sans"/>
          <w:sz w:val="6"/>
          <w:szCs w:val="18"/>
        </w:rPr>
      </w:pPr>
    </w:p>
    <w:p w14:paraId="3DA7A942" w14:textId="77777777" w:rsidR="00E4083E" w:rsidRDefault="00E4083E" w:rsidP="00D16EF5">
      <w:pPr>
        <w:rPr>
          <w:rFonts w:ascii="Open Sans" w:hAnsi="Open Sans" w:cs="Open Sans"/>
          <w:sz w:val="6"/>
          <w:szCs w:val="18"/>
        </w:rPr>
      </w:pPr>
    </w:p>
    <w:p w14:paraId="600E814F" w14:textId="77777777" w:rsidR="00E4083E" w:rsidRDefault="00E4083E" w:rsidP="00D16EF5">
      <w:pPr>
        <w:rPr>
          <w:rFonts w:ascii="Open Sans" w:hAnsi="Open Sans" w:cs="Open Sans"/>
          <w:sz w:val="6"/>
          <w:szCs w:val="18"/>
        </w:rPr>
      </w:pPr>
    </w:p>
    <w:p w14:paraId="58A66320" w14:textId="77777777" w:rsidR="00E4083E" w:rsidRDefault="00E4083E" w:rsidP="00D16EF5">
      <w:pPr>
        <w:rPr>
          <w:rFonts w:ascii="Open Sans" w:hAnsi="Open Sans" w:cs="Open Sans"/>
          <w:sz w:val="6"/>
          <w:szCs w:val="18"/>
        </w:rPr>
      </w:pPr>
    </w:p>
    <w:p w14:paraId="3186F778" w14:textId="77777777" w:rsidR="00E4083E" w:rsidRDefault="00E4083E" w:rsidP="00D16EF5">
      <w:pPr>
        <w:rPr>
          <w:rFonts w:ascii="Open Sans" w:hAnsi="Open Sans" w:cs="Open Sans"/>
          <w:sz w:val="6"/>
          <w:szCs w:val="18"/>
        </w:rPr>
      </w:pPr>
    </w:p>
    <w:p w14:paraId="0BCCD9DA" w14:textId="77777777" w:rsidR="00E4083E" w:rsidRDefault="00E4083E" w:rsidP="00D16EF5">
      <w:pPr>
        <w:rPr>
          <w:rFonts w:ascii="Open Sans" w:hAnsi="Open Sans" w:cs="Open Sans"/>
          <w:sz w:val="6"/>
          <w:szCs w:val="18"/>
        </w:rPr>
      </w:pPr>
    </w:p>
    <w:p w14:paraId="722D7909" w14:textId="77777777" w:rsidR="00E4083E" w:rsidRDefault="00E4083E" w:rsidP="00D16EF5">
      <w:pPr>
        <w:rPr>
          <w:rFonts w:ascii="Open Sans" w:hAnsi="Open Sans" w:cs="Open Sans"/>
          <w:sz w:val="6"/>
          <w:szCs w:val="18"/>
        </w:rPr>
      </w:pPr>
    </w:p>
    <w:p w14:paraId="165B8B4F" w14:textId="77777777" w:rsidR="00E4083E" w:rsidRDefault="00E4083E" w:rsidP="00D16EF5">
      <w:pPr>
        <w:rPr>
          <w:rFonts w:ascii="Open Sans" w:hAnsi="Open Sans" w:cs="Open Sans"/>
          <w:sz w:val="6"/>
          <w:szCs w:val="18"/>
        </w:rPr>
      </w:pPr>
    </w:p>
    <w:p w14:paraId="6EE849FE" w14:textId="77777777" w:rsidR="00E4083E" w:rsidRDefault="00E4083E" w:rsidP="00D16EF5">
      <w:pPr>
        <w:rPr>
          <w:rFonts w:ascii="Open Sans" w:hAnsi="Open Sans" w:cs="Open Sans"/>
          <w:sz w:val="6"/>
          <w:szCs w:val="18"/>
        </w:rPr>
      </w:pPr>
    </w:p>
    <w:p w14:paraId="28DDC126" w14:textId="77777777" w:rsidR="00E4083E" w:rsidRDefault="00E4083E" w:rsidP="00D16EF5">
      <w:pPr>
        <w:rPr>
          <w:rFonts w:ascii="Open Sans" w:hAnsi="Open Sans" w:cs="Open Sans"/>
          <w:sz w:val="6"/>
          <w:szCs w:val="18"/>
        </w:rPr>
      </w:pPr>
    </w:p>
    <w:p w14:paraId="39FD1235" w14:textId="77777777" w:rsidR="00E4083E" w:rsidRDefault="00E4083E" w:rsidP="00D16EF5">
      <w:pPr>
        <w:rPr>
          <w:rFonts w:ascii="Open Sans" w:hAnsi="Open Sans" w:cs="Open Sans"/>
          <w:sz w:val="6"/>
          <w:szCs w:val="18"/>
        </w:rPr>
      </w:pPr>
    </w:p>
    <w:p w14:paraId="14741D32" w14:textId="77777777" w:rsidR="00E4083E" w:rsidRDefault="00E4083E" w:rsidP="00D16EF5">
      <w:pPr>
        <w:rPr>
          <w:rFonts w:ascii="Open Sans" w:hAnsi="Open Sans" w:cs="Open Sans"/>
          <w:sz w:val="6"/>
          <w:szCs w:val="18"/>
        </w:rPr>
      </w:pPr>
    </w:p>
    <w:p w14:paraId="60ECF85A" w14:textId="77777777" w:rsidR="00E4083E" w:rsidRDefault="00E4083E" w:rsidP="00D16EF5">
      <w:pPr>
        <w:rPr>
          <w:rFonts w:ascii="Open Sans" w:hAnsi="Open Sans" w:cs="Open Sans"/>
          <w:sz w:val="6"/>
          <w:szCs w:val="18"/>
        </w:rPr>
      </w:pPr>
    </w:p>
    <w:p w14:paraId="2070EE9C" w14:textId="77777777" w:rsidR="00E4083E" w:rsidRDefault="00E4083E" w:rsidP="00D16EF5">
      <w:pPr>
        <w:rPr>
          <w:rFonts w:ascii="Open Sans" w:hAnsi="Open Sans" w:cs="Open Sans"/>
          <w:sz w:val="6"/>
          <w:szCs w:val="18"/>
        </w:rPr>
      </w:pPr>
    </w:p>
    <w:p w14:paraId="446FA866" w14:textId="77777777" w:rsidR="00E4083E" w:rsidRDefault="00E4083E" w:rsidP="00D16EF5">
      <w:pPr>
        <w:rPr>
          <w:rFonts w:ascii="Open Sans" w:hAnsi="Open Sans" w:cs="Open Sans"/>
          <w:sz w:val="6"/>
          <w:szCs w:val="18"/>
        </w:rPr>
      </w:pPr>
    </w:p>
    <w:p w14:paraId="7F8A66F1" w14:textId="77777777" w:rsidR="00E4083E" w:rsidRDefault="00E4083E" w:rsidP="00D16EF5">
      <w:pPr>
        <w:rPr>
          <w:rFonts w:ascii="Open Sans" w:hAnsi="Open Sans" w:cs="Open Sans"/>
          <w:sz w:val="6"/>
          <w:szCs w:val="18"/>
        </w:rPr>
      </w:pPr>
    </w:p>
    <w:p w14:paraId="0D9AAD69" w14:textId="77777777" w:rsidR="00E4083E" w:rsidRDefault="00E4083E" w:rsidP="00D16EF5">
      <w:pPr>
        <w:rPr>
          <w:rFonts w:ascii="Open Sans" w:hAnsi="Open Sans" w:cs="Open Sans"/>
          <w:sz w:val="6"/>
          <w:szCs w:val="18"/>
        </w:rPr>
      </w:pPr>
    </w:p>
    <w:p w14:paraId="3665F121" w14:textId="77777777" w:rsidR="00E4083E" w:rsidRDefault="00E4083E" w:rsidP="00D16EF5">
      <w:pPr>
        <w:rPr>
          <w:rFonts w:ascii="Open Sans" w:hAnsi="Open Sans" w:cs="Open Sans"/>
          <w:sz w:val="6"/>
          <w:szCs w:val="18"/>
        </w:rPr>
      </w:pPr>
    </w:p>
    <w:p w14:paraId="5CC823F7" w14:textId="77777777" w:rsidR="00E4083E" w:rsidRDefault="00E4083E" w:rsidP="00D16EF5">
      <w:pPr>
        <w:rPr>
          <w:rFonts w:ascii="Open Sans" w:hAnsi="Open Sans" w:cs="Open Sans"/>
          <w:sz w:val="6"/>
          <w:szCs w:val="18"/>
        </w:rPr>
      </w:pPr>
    </w:p>
    <w:p w14:paraId="32AD1754" w14:textId="77777777" w:rsidR="00E4083E" w:rsidRDefault="00E4083E" w:rsidP="00D16EF5">
      <w:pPr>
        <w:rPr>
          <w:rFonts w:ascii="Open Sans" w:hAnsi="Open Sans" w:cs="Open Sans"/>
          <w:sz w:val="6"/>
          <w:szCs w:val="18"/>
        </w:rPr>
      </w:pPr>
    </w:p>
    <w:p w14:paraId="3E1CF93F" w14:textId="77777777" w:rsidR="00E4083E" w:rsidRDefault="00E4083E" w:rsidP="00D16EF5">
      <w:pPr>
        <w:rPr>
          <w:rFonts w:ascii="Open Sans" w:hAnsi="Open Sans" w:cs="Open Sans"/>
          <w:sz w:val="6"/>
          <w:szCs w:val="18"/>
        </w:rPr>
      </w:pPr>
    </w:p>
    <w:p w14:paraId="7DEB1D9E" w14:textId="77777777" w:rsidR="00E4083E" w:rsidRDefault="00E4083E" w:rsidP="00D16EF5">
      <w:pPr>
        <w:rPr>
          <w:rFonts w:ascii="Open Sans" w:hAnsi="Open Sans" w:cs="Open Sans"/>
          <w:sz w:val="6"/>
          <w:szCs w:val="18"/>
        </w:rPr>
      </w:pPr>
    </w:p>
    <w:p w14:paraId="08F08D19" w14:textId="77777777" w:rsidR="00E4083E" w:rsidRDefault="00E4083E" w:rsidP="00D16EF5">
      <w:pPr>
        <w:rPr>
          <w:rFonts w:ascii="Open Sans" w:hAnsi="Open Sans" w:cs="Open Sans"/>
          <w:sz w:val="6"/>
          <w:szCs w:val="18"/>
        </w:rPr>
      </w:pPr>
    </w:p>
    <w:p w14:paraId="3BFCE3B4" w14:textId="77777777" w:rsidR="00E4083E" w:rsidRDefault="00E4083E" w:rsidP="00D16EF5">
      <w:pPr>
        <w:rPr>
          <w:rFonts w:ascii="Open Sans" w:hAnsi="Open Sans" w:cs="Open Sans"/>
          <w:sz w:val="6"/>
          <w:szCs w:val="18"/>
        </w:rPr>
      </w:pPr>
    </w:p>
    <w:p w14:paraId="7ABEEA85" w14:textId="77777777" w:rsidR="00E4083E" w:rsidRDefault="00E4083E" w:rsidP="00D16EF5">
      <w:pPr>
        <w:rPr>
          <w:rFonts w:ascii="Open Sans" w:hAnsi="Open Sans" w:cs="Open Sans"/>
          <w:sz w:val="6"/>
          <w:szCs w:val="18"/>
        </w:rPr>
      </w:pPr>
    </w:p>
    <w:p w14:paraId="0AB11838" w14:textId="77777777" w:rsidR="00E4083E" w:rsidRDefault="00E4083E" w:rsidP="00D16EF5">
      <w:pPr>
        <w:rPr>
          <w:rFonts w:ascii="Open Sans" w:hAnsi="Open Sans" w:cs="Open Sans"/>
          <w:sz w:val="6"/>
          <w:szCs w:val="18"/>
        </w:rPr>
      </w:pPr>
    </w:p>
    <w:p w14:paraId="5C08C4C4" w14:textId="77777777" w:rsidR="00E4083E" w:rsidRDefault="00E4083E" w:rsidP="00D16EF5">
      <w:pPr>
        <w:rPr>
          <w:rFonts w:ascii="Open Sans" w:hAnsi="Open Sans" w:cs="Open Sans"/>
          <w:sz w:val="6"/>
          <w:szCs w:val="18"/>
        </w:rPr>
      </w:pPr>
    </w:p>
    <w:p w14:paraId="46090893" w14:textId="77777777" w:rsidR="0072664A" w:rsidRPr="00EE5F93" w:rsidRDefault="0072664A" w:rsidP="00D16EF5">
      <w:pPr>
        <w:rPr>
          <w:rFonts w:ascii="Open Sans" w:hAnsi="Open Sans" w:cs="Open Sans"/>
          <w:sz w:val="6"/>
          <w:szCs w:val="18"/>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72664A" w14:paraId="4D740FAE" w14:textId="77777777" w:rsidTr="00C67AA8">
        <w:tc>
          <w:tcPr>
            <w:tcW w:w="11057" w:type="dxa"/>
            <w:shd w:val="clear" w:color="auto" w:fill="C00000"/>
            <w:hideMark/>
          </w:tcPr>
          <w:p w14:paraId="316010DF" w14:textId="317CC8BE" w:rsidR="00CB7AEA" w:rsidRPr="0072664A" w:rsidRDefault="00247B35"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CB7AEA" w:rsidRPr="0072664A" w14:paraId="0F5F6475" w14:textId="77777777" w:rsidTr="00D35B02">
        <w:trPr>
          <w:trHeight w:val="12546"/>
        </w:trPr>
        <w:tc>
          <w:tcPr>
            <w:tcW w:w="11057" w:type="dxa"/>
          </w:tcPr>
          <w:p w14:paraId="788A69CA" w14:textId="77777777" w:rsidR="00CB7AEA" w:rsidRPr="0072664A"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3BF426DF" w14:textId="77777777" w:rsidR="00357A08" w:rsidRPr="0072664A" w:rsidRDefault="00357A08" w:rsidP="00357A08">
            <w:pPr>
              <w:spacing w:after="0"/>
              <w:rPr>
                <w:rFonts w:ascii="Open Sans" w:hAnsi="Open Sans" w:cs="Open Sans"/>
                <w:b/>
                <w:bCs/>
                <w:sz w:val="20"/>
                <w:szCs w:val="20"/>
              </w:rPr>
            </w:pPr>
            <w:r>
              <w:rPr>
                <w:rFonts w:ascii="Open Sans" w:hAnsi="Open Sans" w:cs="Open Sans"/>
                <w:b/>
                <w:bCs/>
                <w:sz w:val="20"/>
                <w:szCs w:val="20"/>
              </w:rPr>
              <w:t>Scopo</w:t>
            </w:r>
          </w:p>
          <w:p w14:paraId="07D68FB9" w14:textId="77777777" w:rsidR="00357A08" w:rsidRDefault="00357A08" w:rsidP="00357A08">
            <w:pPr>
              <w:spacing w:after="0"/>
              <w:rPr>
                <w:rFonts w:ascii="Open Sans" w:hAnsi="Open Sans" w:cs="Open Sans"/>
                <w:sz w:val="20"/>
                <w:szCs w:val="20"/>
              </w:rPr>
            </w:pPr>
            <w:r>
              <w:rPr>
                <w:rFonts w:ascii="Open Sans" w:hAnsi="Open Sans" w:cs="Open Sans"/>
                <w:sz w:val="20"/>
                <w:szCs w:val="20"/>
              </w:rPr>
              <w:t>Questa procedura si prefigge di fornire le istruzioni per una completa e corretta individuazione, valutazione e gestione dei rischi e delle opportunità associati alla sicurezza delle informazioni.</w:t>
            </w:r>
          </w:p>
          <w:p w14:paraId="04B0508B" w14:textId="77777777" w:rsidR="0015229A" w:rsidRDefault="0015229A" w:rsidP="00357A08">
            <w:pPr>
              <w:spacing w:after="0"/>
              <w:rPr>
                <w:rFonts w:ascii="Open Sans" w:hAnsi="Open Sans" w:cs="Open Sans"/>
                <w:sz w:val="20"/>
                <w:szCs w:val="20"/>
              </w:rPr>
            </w:pPr>
          </w:p>
          <w:p w14:paraId="0677B5FC" w14:textId="77777777" w:rsidR="0015229A" w:rsidRDefault="0015229A" w:rsidP="00357A08">
            <w:pPr>
              <w:spacing w:after="0"/>
              <w:rPr>
                <w:rFonts w:ascii="Open Sans" w:hAnsi="Open Sans" w:cs="Open Sans"/>
                <w:sz w:val="20"/>
                <w:szCs w:val="20"/>
              </w:rPr>
            </w:pPr>
            <w:r>
              <w:rPr>
                <w:rFonts w:ascii="Open Sans" w:hAnsi="Open Sans" w:cs="Open Sans"/>
                <w:sz w:val="20"/>
                <w:szCs w:val="20"/>
              </w:rPr>
              <w:t>L’organizzazione con questa procedura stabilisce di voler perseguire lo scopo del sistema di gestione per:</w:t>
            </w:r>
          </w:p>
          <w:p w14:paraId="7A070BB6" w14:textId="77777777" w:rsidR="0015229A" w:rsidRDefault="0015229A" w:rsidP="00357A08">
            <w:pPr>
              <w:spacing w:after="0"/>
              <w:rPr>
                <w:rFonts w:ascii="Open Sans" w:hAnsi="Open Sans" w:cs="Open Sans"/>
                <w:sz w:val="20"/>
                <w:szCs w:val="20"/>
              </w:rPr>
            </w:pPr>
          </w:p>
          <w:p w14:paraId="69DA07FA" w14:textId="44E5B059" w:rsidR="0015229A" w:rsidRPr="0015229A" w:rsidRDefault="0015229A">
            <w:pPr>
              <w:pStyle w:val="Paragrafoelenco"/>
              <w:numPr>
                <w:ilvl w:val="0"/>
                <w:numId w:val="15"/>
              </w:numPr>
              <w:spacing w:after="0"/>
              <w:rPr>
                <w:rFonts w:ascii="Open Sans" w:hAnsi="Open Sans" w:cs="Open Sans"/>
                <w:sz w:val="20"/>
                <w:szCs w:val="20"/>
              </w:rPr>
            </w:pPr>
            <w:r>
              <w:rPr>
                <w:rFonts w:ascii="Open Sans" w:hAnsi="Open Sans" w:cs="Open Sans"/>
                <w:sz w:val="20"/>
                <w:szCs w:val="20"/>
              </w:rPr>
              <w:t>Garantire che il sistema di gestione della sicurezza delle informazioni possa raggiungere i suoi obiettivi previsti</w:t>
            </w:r>
          </w:p>
          <w:p w14:paraId="6C70E28D" w14:textId="489CDD61" w:rsidR="0015229A" w:rsidRPr="0015229A" w:rsidRDefault="0015229A">
            <w:pPr>
              <w:pStyle w:val="Paragrafoelenco"/>
              <w:numPr>
                <w:ilvl w:val="0"/>
                <w:numId w:val="15"/>
              </w:numPr>
              <w:spacing w:after="0"/>
              <w:rPr>
                <w:rFonts w:ascii="Open Sans" w:hAnsi="Open Sans" w:cs="Open Sans"/>
                <w:sz w:val="20"/>
                <w:szCs w:val="20"/>
              </w:rPr>
            </w:pPr>
            <w:r>
              <w:rPr>
                <w:rFonts w:ascii="Open Sans" w:hAnsi="Open Sans" w:cs="Open Sans"/>
                <w:sz w:val="20"/>
                <w:szCs w:val="20"/>
              </w:rPr>
              <w:t>Prevenire o ridurre effetti indesiderati</w:t>
            </w:r>
          </w:p>
          <w:p w14:paraId="41B0282B" w14:textId="155DC009" w:rsidR="0015229A" w:rsidRPr="0015229A" w:rsidRDefault="0015229A">
            <w:pPr>
              <w:pStyle w:val="Paragrafoelenco"/>
              <w:numPr>
                <w:ilvl w:val="0"/>
                <w:numId w:val="15"/>
              </w:numPr>
              <w:spacing w:after="0"/>
              <w:rPr>
                <w:rFonts w:ascii="Open Sans" w:hAnsi="Open Sans" w:cs="Open Sans"/>
                <w:sz w:val="20"/>
                <w:szCs w:val="20"/>
              </w:rPr>
            </w:pPr>
            <w:r>
              <w:rPr>
                <w:rFonts w:ascii="Open Sans" w:hAnsi="Open Sans" w:cs="Open Sans"/>
                <w:sz w:val="20"/>
                <w:szCs w:val="20"/>
              </w:rPr>
              <w:t>Ottenere il miglioramento continuo</w:t>
            </w:r>
          </w:p>
          <w:p w14:paraId="28300A48" w14:textId="77777777" w:rsidR="0015229A" w:rsidRDefault="0015229A" w:rsidP="00357A08">
            <w:pPr>
              <w:spacing w:after="0"/>
              <w:rPr>
                <w:rFonts w:ascii="Open Sans" w:hAnsi="Open Sans" w:cs="Open Sans"/>
                <w:sz w:val="20"/>
                <w:szCs w:val="20"/>
              </w:rPr>
            </w:pPr>
          </w:p>
          <w:p w14:paraId="4D545677" w14:textId="6E462DF3" w:rsidR="00357A08" w:rsidRDefault="0015229A" w:rsidP="00357A08">
            <w:pPr>
              <w:spacing w:after="0"/>
              <w:rPr>
                <w:rFonts w:ascii="Open Sans" w:hAnsi="Open Sans" w:cs="Open Sans"/>
                <w:sz w:val="20"/>
                <w:szCs w:val="20"/>
              </w:rPr>
            </w:pPr>
            <w:r>
              <w:rPr>
                <w:rFonts w:ascii="Open Sans" w:hAnsi="Open Sans" w:cs="Open Sans"/>
                <w:sz w:val="20"/>
                <w:szCs w:val="20"/>
              </w:rPr>
              <w:t>Affrontando i seguenti rischi che riguardano le informazioni:</w:t>
            </w:r>
          </w:p>
          <w:p w14:paraId="3B0C5F36" w14:textId="77777777" w:rsidR="0015229A" w:rsidRDefault="0015229A" w:rsidP="00357A08">
            <w:pPr>
              <w:spacing w:after="0"/>
              <w:rPr>
                <w:rFonts w:ascii="Open Sans" w:hAnsi="Open Sans" w:cs="Open Sans"/>
                <w:sz w:val="20"/>
                <w:szCs w:val="20"/>
              </w:rPr>
            </w:pPr>
          </w:p>
          <w:p w14:paraId="3879FCAA" w14:textId="77777777" w:rsidR="0015229A" w:rsidRPr="003A24CA" w:rsidRDefault="0015229A">
            <w:pPr>
              <w:pStyle w:val="Paragrafoelenco"/>
              <w:numPr>
                <w:ilvl w:val="0"/>
                <w:numId w:val="15"/>
              </w:numPr>
              <w:spacing w:after="0"/>
              <w:rPr>
                <w:rFonts w:ascii="Open Sans" w:hAnsi="Open Sans" w:cs="Open Sans"/>
                <w:sz w:val="20"/>
                <w:szCs w:val="20"/>
              </w:rPr>
            </w:pPr>
            <w:r>
              <w:rPr>
                <w:rFonts w:ascii="Open Sans" w:hAnsi="Open Sans" w:cs="Open Sans"/>
                <w:sz w:val="20"/>
                <w:szCs w:val="20"/>
              </w:rPr>
              <w:t>Rischio di perdita della riservatezza</w:t>
            </w:r>
          </w:p>
          <w:p w14:paraId="3ADED02A" w14:textId="77777777" w:rsidR="0015229A" w:rsidRPr="003A24CA" w:rsidRDefault="0015229A">
            <w:pPr>
              <w:pStyle w:val="Paragrafoelenco"/>
              <w:numPr>
                <w:ilvl w:val="0"/>
                <w:numId w:val="15"/>
              </w:numPr>
              <w:spacing w:after="0"/>
              <w:rPr>
                <w:rFonts w:ascii="Open Sans" w:hAnsi="Open Sans" w:cs="Open Sans"/>
                <w:sz w:val="20"/>
                <w:szCs w:val="20"/>
              </w:rPr>
            </w:pPr>
            <w:r>
              <w:rPr>
                <w:rFonts w:ascii="Open Sans" w:hAnsi="Open Sans" w:cs="Open Sans"/>
                <w:sz w:val="20"/>
                <w:szCs w:val="20"/>
              </w:rPr>
              <w:t>Rischio di perdita dell'integrità</w:t>
            </w:r>
          </w:p>
          <w:p w14:paraId="10E49CE6" w14:textId="77777777" w:rsidR="0015229A" w:rsidRPr="003A24CA" w:rsidRDefault="0015229A">
            <w:pPr>
              <w:pStyle w:val="Paragrafoelenco"/>
              <w:numPr>
                <w:ilvl w:val="0"/>
                <w:numId w:val="15"/>
              </w:numPr>
              <w:spacing w:after="0"/>
              <w:rPr>
                <w:rFonts w:ascii="Open Sans" w:hAnsi="Open Sans" w:cs="Open Sans"/>
                <w:sz w:val="20"/>
                <w:szCs w:val="20"/>
              </w:rPr>
            </w:pPr>
            <w:r>
              <w:rPr>
                <w:rFonts w:ascii="Open Sans" w:hAnsi="Open Sans" w:cs="Open Sans"/>
                <w:sz w:val="20"/>
                <w:szCs w:val="20"/>
              </w:rPr>
              <w:t>Rischio di perdita della disponibilità</w:t>
            </w:r>
          </w:p>
          <w:p w14:paraId="6D28A05F" w14:textId="77777777" w:rsidR="0015229A" w:rsidRDefault="0015229A" w:rsidP="00357A08">
            <w:pPr>
              <w:spacing w:after="0"/>
              <w:rPr>
                <w:rFonts w:ascii="Open Sans" w:hAnsi="Open Sans" w:cs="Open Sans"/>
                <w:sz w:val="20"/>
                <w:szCs w:val="20"/>
              </w:rPr>
            </w:pPr>
          </w:p>
          <w:p w14:paraId="1B2E4D82" w14:textId="5DBD13E6" w:rsidR="0015229A" w:rsidRDefault="0015229A" w:rsidP="00357A08">
            <w:pPr>
              <w:spacing w:after="0"/>
              <w:rPr>
                <w:rFonts w:ascii="Open Sans" w:hAnsi="Open Sans" w:cs="Open Sans"/>
                <w:sz w:val="20"/>
                <w:szCs w:val="20"/>
              </w:rPr>
            </w:pPr>
            <w:r>
              <w:rPr>
                <w:rFonts w:ascii="Open Sans" w:hAnsi="Open Sans" w:cs="Open Sans"/>
                <w:sz w:val="20"/>
                <w:szCs w:val="20"/>
              </w:rPr>
              <w:t>Le azioni di Pianificazione che l’organizzazione attua per affrontare i rischi e le opportunità sono elencate di seguito e successivamente spiegate. Tali azioni sono integrate nei processi per assicurare di preservare le informazioni dai rischi e, relativamente alla loro efficacia, sono monitorate e valutate in relazione a risultati specifici e misurabili.</w:t>
            </w:r>
          </w:p>
          <w:p w14:paraId="37DCBF2C" w14:textId="77777777" w:rsidR="0015229A" w:rsidRDefault="0015229A" w:rsidP="00357A08">
            <w:pPr>
              <w:spacing w:after="0"/>
              <w:rPr>
                <w:rFonts w:ascii="Open Sans" w:hAnsi="Open Sans" w:cs="Open Sans"/>
                <w:sz w:val="20"/>
                <w:szCs w:val="20"/>
              </w:rPr>
            </w:pPr>
          </w:p>
          <w:p w14:paraId="2A321602" w14:textId="2ECF56F0" w:rsidR="0015229A" w:rsidRPr="00D35B02" w:rsidRDefault="00A86043" w:rsidP="00357A08">
            <w:pPr>
              <w:spacing w:after="0"/>
              <w:rPr>
                <w:rFonts w:ascii="Open Sans" w:hAnsi="Open Sans" w:cs="Open Sans"/>
                <w:sz w:val="20"/>
                <w:szCs w:val="20"/>
              </w:rPr>
            </w:pPr>
            <w:r>
              <w:rPr>
                <w:rFonts w:ascii="Open Sans" w:hAnsi="Open Sans" w:cs="Open Sans"/>
                <w:b/>
                <w:bCs/>
                <w:sz w:val="20"/>
                <w:szCs w:val="20"/>
              </w:rPr>
              <w:t xml:space="preserve">Azioni di pianificazione </w:t>
            </w:r>
            <w:r>
              <w:rPr>
                <w:rFonts w:ascii="Open Sans" w:hAnsi="Open Sans" w:cs="Open Sans"/>
                <w:sz w:val="20"/>
                <w:szCs w:val="20"/>
              </w:rPr>
              <w:t xml:space="preserve">(vedi </w:t>
            </w:r>
            <w:r>
              <w:rPr>
                <w:rFonts w:ascii="Open Sans" w:hAnsi="Open Sans" w:cs="Open Sans"/>
                <w:b/>
                <w:bCs/>
                <w:sz w:val="20"/>
                <w:szCs w:val="20"/>
              </w:rPr>
              <w:t>MOD-610-A Identificazione e valutazione del rischio</w:t>
            </w:r>
            <w:r>
              <w:rPr>
                <w:rFonts w:ascii="Open Sans" w:hAnsi="Open Sans" w:cs="Open Sans"/>
                <w:sz w:val="20"/>
                <w:szCs w:val="20"/>
              </w:rPr>
              <w:t>, in cui sono integrate)</w:t>
            </w:r>
          </w:p>
          <w:p w14:paraId="72891EBD" w14:textId="77777777" w:rsidR="00A86043" w:rsidRDefault="00A86043" w:rsidP="00357A08">
            <w:pPr>
              <w:spacing w:after="0"/>
              <w:rPr>
                <w:rFonts w:ascii="Open Sans" w:hAnsi="Open Sans" w:cs="Open Sans"/>
                <w:sz w:val="20"/>
                <w:szCs w:val="20"/>
              </w:rPr>
            </w:pPr>
          </w:p>
          <w:p w14:paraId="4D04EE1F" w14:textId="77777777" w:rsidR="00357A08" w:rsidRPr="0072664A" w:rsidRDefault="00357A08">
            <w:pPr>
              <w:pStyle w:val="Paragrafoelenco"/>
              <w:numPr>
                <w:ilvl w:val="0"/>
                <w:numId w:val="3"/>
              </w:numPr>
              <w:spacing w:after="0"/>
              <w:rPr>
                <w:rFonts w:ascii="Open Sans" w:hAnsi="Open Sans" w:cs="Open Sans"/>
                <w:sz w:val="20"/>
                <w:szCs w:val="20"/>
              </w:rPr>
            </w:pPr>
            <w:r>
              <w:rPr>
                <w:rFonts w:ascii="Open Sans" w:hAnsi="Open Sans" w:cs="Open Sans"/>
                <w:sz w:val="20"/>
                <w:szCs w:val="20"/>
              </w:rPr>
              <w:t>Identificazione dei processi</w:t>
            </w:r>
          </w:p>
          <w:p w14:paraId="512FF57A" w14:textId="3EB05A8E" w:rsidR="00357A08" w:rsidRPr="0072664A" w:rsidRDefault="00357A08">
            <w:pPr>
              <w:pStyle w:val="Paragrafoelenco"/>
              <w:numPr>
                <w:ilvl w:val="0"/>
                <w:numId w:val="3"/>
              </w:numPr>
              <w:spacing w:after="0"/>
              <w:rPr>
                <w:rFonts w:ascii="Open Sans" w:hAnsi="Open Sans" w:cs="Open Sans"/>
                <w:sz w:val="20"/>
                <w:szCs w:val="20"/>
              </w:rPr>
            </w:pPr>
            <w:r>
              <w:rPr>
                <w:rFonts w:ascii="Open Sans" w:hAnsi="Open Sans" w:cs="Open Sans"/>
                <w:sz w:val="20"/>
                <w:szCs w:val="20"/>
              </w:rPr>
              <w:t>Identificazione della categoria del processo (Processo di business, Processo di sicurezza)</w:t>
            </w:r>
          </w:p>
          <w:p w14:paraId="37E91779" w14:textId="77777777" w:rsidR="00357A08" w:rsidRPr="0072664A" w:rsidRDefault="00357A08">
            <w:pPr>
              <w:pStyle w:val="Paragrafoelenco"/>
              <w:numPr>
                <w:ilvl w:val="0"/>
                <w:numId w:val="3"/>
              </w:numPr>
              <w:spacing w:after="0"/>
              <w:rPr>
                <w:rFonts w:ascii="Open Sans" w:hAnsi="Open Sans" w:cs="Open Sans"/>
                <w:sz w:val="20"/>
                <w:szCs w:val="20"/>
              </w:rPr>
            </w:pPr>
            <w:r>
              <w:rPr>
                <w:rFonts w:ascii="Open Sans" w:hAnsi="Open Sans" w:cs="Open Sans"/>
                <w:sz w:val="20"/>
                <w:szCs w:val="20"/>
              </w:rPr>
              <w:t>Per ciascuna categoria di processo:</w:t>
            </w:r>
          </w:p>
          <w:p w14:paraId="043641BF" w14:textId="77777777" w:rsidR="00357A08" w:rsidRPr="0072664A" w:rsidRDefault="00357A08" w:rsidP="00357A08">
            <w:pPr>
              <w:spacing w:after="0"/>
              <w:rPr>
                <w:rFonts w:ascii="Open Sans" w:hAnsi="Open Sans" w:cs="Open Sans"/>
                <w:sz w:val="20"/>
                <w:szCs w:val="20"/>
              </w:rPr>
            </w:pPr>
          </w:p>
          <w:p w14:paraId="3084E620" w14:textId="77777777" w:rsidR="00357A08" w:rsidRPr="0072664A" w:rsidRDefault="00357A08">
            <w:pPr>
              <w:pStyle w:val="Paragrafoelenco"/>
              <w:numPr>
                <w:ilvl w:val="0"/>
                <w:numId w:val="4"/>
              </w:numPr>
              <w:spacing w:after="0"/>
              <w:rPr>
                <w:rFonts w:ascii="Open Sans" w:hAnsi="Open Sans" w:cs="Open Sans"/>
                <w:sz w:val="20"/>
                <w:szCs w:val="20"/>
              </w:rPr>
            </w:pPr>
            <w:r>
              <w:rPr>
                <w:rFonts w:ascii="Open Sans" w:hAnsi="Open Sans" w:cs="Open Sans"/>
                <w:sz w:val="20"/>
                <w:szCs w:val="20"/>
              </w:rPr>
              <w:t>Stabilire quali informazioni sono a rischio</w:t>
            </w:r>
          </w:p>
          <w:p w14:paraId="757D13C4" w14:textId="77777777" w:rsidR="00357A08" w:rsidRPr="0072664A" w:rsidRDefault="00357A08">
            <w:pPr>
              <w:pStyle w:val="Paragrafoelenco"/>
              <w:numPr>
                <w:ilvl w:val="0"/>
                <w:numId w:val="4"/>
              </w:numPr>
              <w:spacing w:after="0"/>
              <w:rPr>
                <w:rFonts w:ascii="Open Sans" w:hAnsi="Open Sans" w:cs="Open Sans"/>
                <w:sz w:val="20"/>
                <w:szCs w:val="20"/>
              </w:rPr>
            </w:pPr>
            <w:r>
              <w:rPr>
                <w:rFonts w:ascii="Open Sans" w:hAnsi="Open Sans" w:cs="Open Sans"/>
                <w:sz w:val="20"/>
                <w:szCs w:val="20"/>
              </w:rPr>
              <w:t>Individuare quali sono i documenti che contengono le informazioni a rischio</w:t>
            </w:r>
          </w:p>
          <w:p w14:paraId="5A6C449B" w14:textId="77777777" w:rsidR="00357A08" w:rsidRPr="0072664A" w:rsidRDefault="00357A08">
            <w:pPr>
              <w:pStyle w:val="Paragrafoelenco"/>
              <w:numPr>
                <w:ilvl w:val="0"/>
                <w:numId w:val="4"/>
              </w:numPr>
              <w:spacing w:after="0"/>
              <w:rPr>
                <w:rFonts w:ascii="Open Sans" w:hAnsi="Open Sans" w:cs="Open Sans"/>
                <w:sz w:val="20"/>
                <w:szCs w:val="20"/>
              </w:rPr>
            </w:pPr>
            <w:r>
              <w:rPr>
                <w:rFonts w:ascii="Open Sans" w:hAnsi="Open Sans" w:cs="Open Sans"/>
                <w:sz w:val="20"/>
                <w:szCs w:val="20"/>
              </w:rPr>
              <w:t>Identificare i ruoli aziendali attivi (persone che operano nei processi)</w:t>
            </w:r>
          </w:p>
          <w:p w14:paraId="0690D8A3" w14:textId="77777777" w:rsidR="00357A08" w:rsidRPr="0072664A" w:rsidRDefault="00357A08">
            <w:pPr>
              <w:pStyle w:val="Paragrafoelenco"/>
              <w:numPr>
                <w:ilvl w:val="0"/>
                <w:numId w:val="4"/>
              </w:numPr>
              <w:spacing w:after="0"/>
              <w:rPr>
                <w:rFonts w:ascii="Open Sans" w:hAnsi="Open Sans" w:cs="Open Sans"/>
                <w:sz w:val="20"/>
                <w:szCs w:val="20"/>
              </w:rPr>
            </w:pPr>
            <w:r>
              <w:rPr>
                <w:rFonts w:ascii="Open Sans" w:hAnsi="Open Sans" w:cs="Open Sans"/>
                <w:sz w:val="20"/>
                <w:szCs w:val="20"/>
              </w:rPr>
              <w:t>Individuare le minacce derivanti dalle persone</w:t>
            </w:r>
          </w:p>
          <w:p w14:paraId="7DD38F05" w14:textId="77777777" w:rsidR="00357A08" w:rsidRPr="0072664A" w:rsidRDefault="00357A08">
            <w:pPr>
              <w:pStyle w:val="Paragrafoelenco"/>
              <w:numPr>
                <w:ilvl w:val="0"/>
                <w:numId w:val="4"/>
              </w:numPr>
              <w:spacing w:after="0"/>
              <w:rPr>
                <w:rFonts w:ascii="Open Sans" w:hAnsi="Open Sans" w:cs="Open Sans"/>
                <w:sz w:val="20"/>
                <w:szCs w:val="20"/>
              </w:rPr>
            </w:pPr>
            <w:r>
              <w:rPr>
                <w:rFonts w:ascii="Open Sans" w:hAnsi="Open Sans" w:cs="Open Sans"/>
                <w:sz w:val="20"/>
                <w:szCs w:val="20"/>
              </w:rPr>
              <w:t>Individuare e valutare i rischi ascrivibili al comportamento delle persone</w:t>
            </w:r>
          </w:p>
          <w:p w14:paraId="3822C0A8" w14:textId="77777777" w:rsidR="00357A08" w:rsidRPr="0072664A" w:rsidRDefault="00357A08">
            <w:pPr>
              <w:pStyle w:val="Paragrafoelenco"/>
              <w:numPr>
                <w:ilvl w:val="0"/>
                <w:numId w:val="4"/>
              </w:numPr>
              <w:spacing w:after="0"/>
              <w:rPr>
                <w:rFonts w:ascii="Open Sans" w:hAnsi="Open Sans" w:cs="Open Sans"/>
                <w:sz w:val="20"/>
                <w:szCs w:val="20"/>
              </w:rPr>
            </w:pPr>
            <w:r>
              <w:rPr>
                <w:rFonts w:ascii="Open Sans" w:hAnsi="Open Sans" w:cs="Open Sans"/>
                <w:sz w:val="20"/>
                <w:szCs w:val="20"/>
              </w:rPr>
              <w:t>Individuare le minacce fisiche che possono compromettere gli asset impiegati nei processi</w:t>
            </w:r>
          </w:p>
          <w:p w14:paraId="2845C107" w14:textId="77777777" w:rsidR="00357A08" w:rsidRPr="0072664A" w:rsidRDefault="00357A08">
            <w:pPr>
              <w:pStyle w:val="Paragrafoelenco"/>
              <w:numPr>
                <w:ilvl w:val="0"/>
                <w:numId w:val="4"/>
              </w:numPr>
              <w:spacing w:after="0"/>
              <w:rPr>
                <w:rFonts w:ascii="Open Sans" w:hAnsi="Open Sans" w:cs="Open Sans"/>
                <w:sz w:val="20"/>
                <w:szCs w:val="20"/>
              </w:rPr>
            </w:pPr>
            <w:r>
              <w:rPr>
                <w:rFonts w:ascii="Open Sans" w:hAnsi="Open Sans" w:cs="Open Sans"/>
                <w:sz w:val="20"/>
                <w:szCs w:val="20"/>
              </w:rPr>
              <w:t>Individuare e valutare i rischi ascrivibili alle minacce fisiche</w:t>
            </w:r>
          </w:p>
          <w:p w14:paraId="170AF4C6" w14:textId="77777777" w:rsidR="00357A08" w:rsidRPr="0072664A" w:rsidRDefault="00357A08" w:rsidP="00357A08">
            <w:pPr>
              <w:spacing w:after="0"/>
              <w:rPr>
                <w:rFonts w:ascii="Open Sans" w:hAnsi="Open Sans" w:cs="Open Sans"/>
                <w:sz w:val="20"/>
                <w:szCs w:val="20"/>
              </w:rPr>
            </w:pPr>
          </w:p>
          <w:p w14:paraId="1A5D117F" w14:textId="77777777" w:rsidR="00357A08" w:rsidRPr="0072664A" w:rsidRDefault="00357A08" w:rsidP="00357A08">
            <w:pPr>
              <w:spacing w:after="0"/>
              <w:rPr>
                <w:rFonts w:ascii="Open Sans" w:hAnsi="Open Sans" w:cs="Open Sans"/>
                <w:sz w:val="20"/>
                <w:szCs w:val="20"/>
              </w:rPr>
            </w:pPr>
            <w:r>
              <w:rPr>
                <w:rFonts w:ascii="Open Sans" w:hAnsi="Open Sans" w:cs="Open Sans"/>
                <w:sz w:val="20"/>
                <w:szCs w:val="20"/>
              </w:rPr>
              <w:t>Soltanto a seguito è possibile:</w:t>
            </w:r>
          </w:p>
          <w:p w14:paraId="7F74E623" w14:textId="77777777" w:rsidR="00357A08" w:rsidRPr="0072664A" w:rsidRDefault="00357A08" w:rsidP="00357A08">
            <w:pPr>
              <w:spacing w:after="0"/>
              <w:rPr>
                <w:rFonts w:ascii="Open Sans" w:hAnsi="Open Sans" w:cs="Open Sans"/>
                <w:sz w:val="20"/>
                <w:szCs w:val="20"/>
              </w:rPr>
            </w:pPr>
          </w:p>
          <w:p w14:paraId="42ADC4FA" w14:textId="77777777" w:rsidR="00357A08" w:rsidRPr="0072664A" w:rsidRDefault="00357A08">
            <w:pPr>
              <w:pStyle w:val="Paragrafoelenco"/>
              <w:numPr>
                <w:ilvl w:val="0"/>
                <w:numId w:val="3"/>
              </w:numPr>
              <w:spacing w:after="0"/>
              <w:rPr>
                <w:rFonts w:ascii="Open Sans" w:hAnsi="Open Sans" w:cs="Open Sans"/>
                <w:sz w:val="20"/>
                <w:szCs w:val="20"/>
              </w:rPr>
            </w:pPr>
            <w:r>
              <w:rPr>
                <w:rFonts w:ascii="Open Sans" w:hAnsi="Open Sans" w:cs="Open Sans"/>
                <w:sz w:val="20"/>
                <w:szCs w:val="20"/>
              </w:rPr>
              <w:t>Individuare i controlli necessari a riportare i rischi ad un livello accettabile</w:t>
            </w:r>
          </w:p>
          <w:p w14:paraId="1F6A72D4" w14:textId="77777777" w:rsidR="00357A08" w:rsidRPr="0072664A" w:rsidRDefault="00357A08">
            <w:pPr>
              <w:pStyle w:val="Paragrafoelenco"/>
              <w:numPr>
                <w:ilvl w:val="0"/>
                <w:numId w:val="3"/>
              </w:numPr>
              <w:spacing w:after="0"/>
              <w:rPr>
                <w:rFonts w:ascii="Open Sans" w:hAnsi="Open Sans" w:cs="Open Sans"/>
                <w:sz w:val="20"/>
                <w:szCs w:val="20"/>
              </w:rPr>
            </w:pPr>
            <w:r>
              <w:rPr>
                <w:rFonts w:ascii="Open Sans" w:hAnsi="Open Sans" w:cs="Open Sans"/>
                <w:sz w:val="20"/>
                <w:szCs w:val="20"/>
              </w:rPr>
              <w:t>Integrare i controlli nei processi aziendali</w:t>
            </w:r>
          </w:p>
          <w:p w14:paraId="51C3F7D8" w14:textId="77777777" w:rsidR="00357A08" w:rsidRPr="0072664A" w:rsidRDefault="00357A08" w:rsidP="00357A08">
            <w:pPr>
              <w:spacing w:after="0"/>
              <w:rPr>
                <w:rFonts w:ascii="Open Sans" w:hAnsi="Open Sans" w:cs="Open Sans"/>
                <w:sz w:val="20"/>
                <w:szCs w:val="20"/>
              </w:rPr>
            </w:pPr>
          </w:p>
          <w:p w14:paraId="1FB43519" w14:textId="77777777" w:rsidR="009D3D75" w:rsidRDefault="009D3D75" w:rsidP="00357A08">
            <w:pPr>
              <w:spacing w:after="0"/>
              <w:rPr>
                <w:rFonts w:ascii="Open Sans" w:hAnsi="Open Sans" w:cs="Open Sans"/>
                <w:sz w:val="20"/>
                <w:szCs w:val="20"/>
              </w:rPr>
            </w:pPr>
          </w:p>
          <w:p w14:paraId="5D3E4AA4" w14:textId="64CCCBD2" w:rsidR="00357A08" w:rsidRDefault="00357A08" w:rsidP="00357A08">
            <w:pPr>
              <w:spacing w:after="0"/>
              <w:rPr>
                <w:rFonts w:ascii="Open Sans" w:hAnsi="Open Sans" w:cs="Open Sans"/>
                <w:sz w:val="20"/>
                <w:szCs w:val="20"/>
              </w:rPr>
            </w:pPr>
            <w:r>
              <w:rPr>
                <w:rFonts w:ascii="Open Sans" w:hAnsi="Open Sans" w:cs="Open Sans"/>
                <w:sz w:val="20"/>
                <w:szCs w:val="20"/>
              </w:rPr>
              <w:t>Le attività relative alla verifica dell’efficacia di queste azioni di pianificazione e all’efficacia dei controlli di sicurezza integrati nei processi sono disciplinate da altre procedure quali:</w:t>
            </w:r>
          </w:p>
          <w:p w14:paraId="792CA176" w14:textId="77777777" w:rsidR="009D3D75" w:rsidRPr="0072664A" w:rsidRDefault="009D3D75" w:rsidP="00357A08">
            <w:pPr>
              <w:spacing w:after="0"/>
              <w:rPr>
                <w:rFonts w:ascii="Open Sans" w:hAnsi="Open Sans" w:cs="Open Sans"/>
                <w:sz w:val="20"/>
                <w:szCs w:val="20"/>
              </w:rPr>
            </w:pPr>
          </w:p>
          <w:p w14:paraId="39C261DA" w14:textId="644736E8" w:rsidR="00357A08" w:rsidRPr="0072664A" w:rsidRDefault="00357A08">
            <w:pPr>
              <w:pStyle w:val="Paragrafoelenco"/>
              <w:numPr>
                <w:ilvl w:val="0"/>
                <w:numId w:val="5"/>
              </w:numPr>
              <w:spacing w:after="0"/>
              <w:rPr>
                <w:rFonts w:ascii="Open Sans" w:hAnsi="Open Sans" w:cs="Open Sans"/>
                <w:b/>
                <w:bCs/>
                <w:sz w:val="20"/>
                <w:szCs w:val="20"/>
              </w:rPr>
            </w:pPr>
            <w:r>
              <w:rPr>
                <w:rFonts w:ascii="Open Sans" w:hAnsi="Open Sans" w:cs="Open Sans"/>
                <w:b/>
                <w:bCs/>
                <w:sz w:val="20"/>
                <w:szCs w:val="20"/>
              </w:rPr>
              <w:t>PROC-910 Monitoraggio, misurazione e analisi</w:t>
            </w:r>
          </w:p>
          <w:p w14:paraId="7130ADBA" w14:textId="28F79C23" w:rsidR="00357A08" w:rsidRPr="0072664A" w:rsidRDefault="00357A08">
            <w:pPr>
              <w:pStyle w:val="Paragrafoelenco"/>
              <w:numPr>
                <w:ilvl w:val="0"/>
                <w:numId w:val="5"/>
              </w:numPr>
              <w:spacing w:after="0"/>
              <w:rPr>
                <w:rFonts w:ascii="Open Sans" w:hAnsi="Open Sans" w:cs="Open Sans"/>
                <w:b/>
                <w:bCs/>
                <w:sz w:val="20"/>
                <w:szCs w:val="20"/>
              </w:rPr>
            </w:pPr>
            <w:r>
              <w:rPr>
                <w:rFonts w:ascii="Open Sans" w:hAnsi="Open Sans" w:cs="Open Sans"/>
                <w:b/>
                <w:bCs/>
                <w:sz w:val="20"/>
                <w:szCs w:val="20"/>
              </w:rPr>
              <w:t>PROC-920 Audit Interni</w:t>
            </w:r>
          </w:p>
          <w:p w14:paraId="7385A7FC" w14:textId="7B7B9D08" w:rsidR="00357A08" w:rsidRPr="0072664A" w:rsidRDefault="00357A08">
            <w:pPr>
              <w:pStyle w:val="Paragrafoelenco"/>
              <w:numPr>
                <w:ilvl w:val="0"/>
                <w:numId w:val="5"/>
              </w:numPr>
              <w:spacing w:after="0"/>
              <w:rPr>
                <w:rFonts w:ascii="Open Sans" w:hAnsi="Open Sans" w:cs="Open Sans"/>
                <w:b/>
                <w:bCs/>
                <w:sz w:val="20"/>
                <w:szCs w:val="20"/>
              </w:rPr>
            </w:pPr>
            <w:r>
              <w:rPr>
                <w:rFonts w:ascii="Open Sans" w:hAnsi="Open Sans" w:cs="Open Sans"/>
                <w:b/>
                <w:bCs/>
                <w:sz w:val="20"/>
                <w:szCs w:val="20"/>
              </w:rPr>
              <w:t>PROC-930 Riesame di direzione</w:t>
            </w:r>
          </w:p>
          <w:p w14:paraId="698A72A5" w14:textId="654CC9B6" w:rsidR="00357A08" w:rsidRPr="0072664A" w:rsidRDefault="00357A08">
            <w:pPr>
              <w:pStyle w:val="Paragrafoelenco"/>
              <w:numPr>
                <w:ilvl w:val="0"/>
                <w:numId w:val="5"/>
              </w:numPr>
              <w:spacing w:after="0"/>
              <w:rPr>
                <w:rFonts w:ascii="Open Sans" w:hAnsi="Open Sans" w:cs="Open Sans"/>
                <w:b/>
                <w:bCs/>
                <w:sz w:val="20"/>
                <w:szCs w:val="20"/>
              </w:rPr>
            </w:pPr>
            <w:r>
              <w:rPr>
                <w:rFonts w:ascii="Open Sans" w:hAnsi="Open Sans" w:cs="Open Sans"/>
                <w:b/>
                <w:bCs/>
                <w:sz w:val="20"/>
                <w:szCs w:val="20"/>
              </w:rPr>
              <w:t>PROC-1010 Non conformità e azioni correttive</w:t>
            </w:r>
          </w:p>
          <w:p w14:paraId="7F5D06C5" w14:textId="1E21BBC6" w:rsidR="00357A08" w:rsidRDefault="00357A08">
            <w:pPr>
              <w:pStyle w:val="Paragrafoelenco"/>
              <w:numPr>
                <w:ilvl w:val="0"/>
                <w:numId w:val="5"/>
              </w:numPr>
              <w:spacing w:after="0"/>
              <w:rPr>
                <w:rFonts w:ascii="Open Sans" w:hAnsi="Open Sans" w:cs="Open Sans"/>
                <w:b/>
                <w:bCs/>
                <w:sz w:val="20"/>
                <w:szCs w:val="20"/>
              </w:rPr>
            </w:pPr>
            <w:r>
              <w:rPr>
                <w:rFonts w:ascii="Open Sans" w:hAnsi="Open Sans" w:cs="Open Sans"/>
                <w:b/>
                <w:bCs/>
                <w:sz w:val="20"/>
                <w:szCs w:val="20"/>
              </w:rPr>
              <w:t>PROC-1020 Miglioramento continuo</w:t>
            </w:r>
          </w:p>
          <w:p w14:paraId="17C9932C" w14:textId="77777777" w:rsidR="009D3D75" w:rsidRDefault="009D3D75" w:rsidP="009D3D75">
            <w:pPr>
              <w:spacing w:after="0"/>
              <w:rPr>
                <w:rFonts w:ascii="Open Sans" w:hAnsi="Open Sans" w:cs="Open Sans"/>
                <w:b/>
                <w:bCs/>
                <w:sz w:val="20"/>
                <w:szCs w:val="20"/>
              </w:rPr>
            </w:pPr>
          </w:p>
          <w:p w14:paraId="33FFF804" w14:textId="77777777" w:rsidR="009D3D75" w:rsidRDefault="009D3D75" w:rsidP="009D3D75">
            <w:pPr>
              <w:spacing w:after="0"/>
              <w:rPr>
                <w:rFonts w:ascii="Open Sans" w:hAnsi="Open Sans" w:cs="Open Sans"/>
                <w:b/>
                <w:bCs/>
                <w:sz w:val="20"/>
                <w:szCs w:val="20"/>
              </w:rPr>
            </w:pPr>
          </w:p>
          <w:p w14:paraId="42E53C04" w14:textId="77777777" w:rsidR="009D3D75" w:rsidRDefault="009D3D75" w:rsidP="009D3D75">
            <w:pPr>
              <w:spacing w:after="0"/>
              <w:rPr>
                <w:rFonts w:ascii="Open Sans" w:hAnsi="Open Sans" w:cs="Open Sans"/>
                <w:b/>
                <w:bCs/>
                <w:sz w:val="20"/>
                <w:szCs w:val="20"/>
              </w:rPr>
            </w:pPr>
          </w:p>
          <w:p w14:paraId="739A45D5" w14:textId="77777777" w:rsidR="009D3D75" w:rsidRDefault="009D3D75" w:rsidP="009D3D75">
            <w:pPr>
              <w:spacing w:after="0"/>
              <w:rPr>
                <w:rFonts w:ascii="Open Sans" w:hAnsi="Open Sans" w:cs="Open Sans"/>
                <w:b/>
                <w:bCs/>
                <w:sz w:val="20"/>
                <w:szCs w:val="20"/>
              </w:rPr>
            </w:pPr>
          </w:p>
          <w:p w14:paraId="46B5D0EA" w14:textId="77777777" w:rsidR="009D3D75" w:rsidRDefault="009D3D75" w:rsidP="009D3D75">
            <w:pPr>
              <w:spacing w:after="0"/>
              <w:rPr>
                <w:rFonts w:ascii="Open Sans" w:hAnsi="Open Sans" w:cs="Open Sans"/>
                <w:b/>
                <w:bCs/>
                <w:sz w:val="20"/>
                <w:szCs w:val="20"/>
              </w:rPr>
            </w:pPr>
          </w:p>
          <w:p w14:paraId="0759D734" w14:textId="77777777" w:rsidR="009D3D75" w:rsidRDefault="009D3D75" w:rsidP="009D3D75">
            <w:pPr>
              <w:spacing w:after="0"/>
              <w:rPr>
                <w:rFonts w:ascii="Open Sans" w:hAnsi="Open Sans" w:cs="Open Sans"/>
                <w:b/>
                <w:bCs/>
                <w:sz w:val="20"/>
                <w:szCs w:val="20"/>
              </w:rPr>
            </w:pPr>
          </w:p>
          <w:p w14:paraId="01319E0B" w14:textId="77777777" w:rsidR="009D3D75" w:rsidRDefault="009D3D75" w:rsidP="009D3D75">
            <w:pPr>
              <w:spacing w:after="0"/>
              <w:rPr>
                <w:rFonts w:ascii="Open Sans" w:hAnsi="Open Sans" w:cs="Open Sans"/>
                <w:b/>
                <w:bCs/>
                <w:sz w:val="20"/>
                <w:szCs w:val="20"/>
              </w:rPr>
            </w:pPr>
          </w:p>
          <w:p w14:paraId="06933AB3" w14:textId="77777777" w:rsidR="009D3D75" w:rsidRDefault="009D3D75" w:rsidP="009D3D75">
            <w:pPr>
              <w:spacing w:after="0"/>
              <w:rPr>
                <w:rFonts w:ascii="Open Sans" w:hAnsi="Open Sans" w:cs="Open Sans"/>
                <w:b/>
                <w:bCs/>
                <w:sz w:val="20"/>
                <w:szCs w:val="20"/>
              </w:rPr>
            </w:pPr>
          </w:p>
          <w:p w14:paraId="7845F8F9" w14:textId="77777777" w:rsidR="009D3D75" w:rsidRDefault="009D3D75" w:rsidP="009D3D75">
            <w:pPr>
              <w:spacing w:after="0"/>
              <w:rPr>
                <w:rFonts w:ascii="Open Sans" w:hAnsi="Open Sans" w:cs="Open Sans"/>
                <w:b/>
                <w:bCs/>
                <w:sz w:val="20"/>
                <w:szCs w:val="20"/>
              </w:rPr>
            </w:pPr>
          </w:p>
          <w:p w14:paraId="0FB476D8" w14:textId="77777777" w:rsidR="009D3D75" w:rsidRDefault="009D3D75" w:rsidP="009D3D75">
            <w:pPr>
              <w:spacing w:after="0"/>
              <w:rPr>
                <w:rFonts w:ascii="Open Sans" w:hAnsi="Open Sans" w:cs="Open Sans"/>
                <w:b/>
                <w:bCs/>
                <w:sz w:val="20"/>
                <w:szCs w:val="20"/>
              </w:rPr>
            </w:pPr>
          </w:p>
          <w:p w14:paraId="43161D68" w14:textId="77777777" w:rsidR="009D3D75" w:rsidRDefault="009D3D75" w:rsidP="009D3D75">
            <w:pPr>
              <w:spacing w:after="0"/>
              <w:rPr>
                <w:rFonts w:ascii="Open Sans" w:hAnsi="Open Sans" w:cs="Open Sans"/>
                <w:b/>
                <w:bCs/>
                <w:sz w:val="20"/>
                <w:szCs w:val="20"/>
              </w:rPr>
            </w:pPr>
          </w:p>
          <w:p w14:paraId="51598AAE" w14:textId="77777777" w:rsidR="009D3D75" w:rsidRDefault="009D3D75" w:rsidP="009D3D75">
            <w:pPr>
              <w:spacing w:after="0"/>
              <w:rPr>
                <w:rFonts w:ascii="Open Sans" w:hAnsi="Open Sans" w:cs="Open Sans"/>
                <w:b/>
                <w:bCs/>
                <w:sz w:val="20"/>
                <w:szCs w:val="20"/>
              </w:rPr>
            </w:pPr>
          </w:p>
          <w:p w14:paraId="31EEBC1C" w14:textId="77777777" w:rsidR="009D3D75" w:rsidRDefault="009D3D75" w:rsidP="009D3D75">
            <w:pPr>
              <w:spacing w:after="0"/>
              <w:rPr>
                <w:rFonts w:ascii="Open Sans" w:hAnsi="Open Sans" w:cs="Open Sans"/>
                <w:b/>
                <w:bCs/>
                <w:sz w:val="20"/>
                <w:szCs w:val="20"/>
              </w:rPr>
            </w:pPr>
          </w:p>
          <w:p w14:paraId="2D61A983" w14:textId="77777777" w:rsidR="009D3D75" w:rsidRDefault="009D3D75" w:rsidP="009D3D75">
            <w:pPr>
              <w:spacing w:after="0"/>
              <w:rPr>
                <w:rFonts w:ascii="Open Sans" w:hAnsi="Open Sans" w:cs="Open Sans"/>
                <w:b/>
                <w:bCs/>
                <w:sz w:val="20"/>
                <w:szCs w:val="20"/>
              </w:rPr>
            </w:pPr>
          </w:p>
          <w:p w14:paraId="15C4E581" w14:textId="77777777" w:rsidR="009D3D75" w:rsidRDefault="009D3D75" w:rsidP="009D3D75">
            <w:pPr>
              <w:spacing w:after="0"/>
              <w:rPr>
                <w:rFonts w:ascii="Open Sans" w:hAnsi="Open Sans" w:cs="Open Sans"/>
                <w:b/>
                <w:bCs/>
                <w:sz w:val="20"/>
                <w:szCs w:val="20"/>
              </w:rPr>
            </w:pPr>
          </w:p>
          <w:p w14:paraId="08DA3628" w14:textId="77777777" w:rsidR="009D3D75" w:rsidRDefault="009D3D75" w:rsidP="009D3D75">
            <w:pPr>
              <w:spacing w:after="0"/>
              <w:rPr>
                <w:rFonts w:ascii="Open Sans" w:hAnsi="Open Sans" w:cs="Open Sans"/>
                <w:b/>
                <w:bCs/>
                <w:sz w:val="20"/>
                <w:szCs w:val="20"/>
              </w:rPr>
            </w:pPr>
          </w:p>
          <w:p w14:paraId="101F9B43" w14:textId="77777777" w:rsidR="009D3D75" w:rsidRDefault="009D3D75" w:rsidP="009D3D75">
            <w:pPr>
              <w:spacing w:after="0"/>
              <w:rPr>
                <w:rFonts w:ascii="Open Sans" w:hAnsi="Open Sans" w:cs="Open Sans"/>
                <w:b/>
                <w:bCs/>
                <w:sz w:val="20"/>
                <w:szCs w:val="20"/>
              </w:rPr>
            </w:pPr>
          </w:p>
          <w:p w14:paraId="7640B9A5" w14:textId="77777777" w:rsidR="009D3D75" w:rsidRDefault="009D3D75" w:rsidP="009D3D75">
            <w:pPr>
              <w:spacing w:after="0"/>
              <w:rPr>
                <w:rFonts w:ascii="Open Sans" w:hAnsi="Open Sans" w:cs="Open Sans"/>
                <w:b/>
                <w:bCs/>
                <w:sz w:val="20"/>
                <w:szCs w:val="20"/>
              </w:rPr>
            </w:pPr>
          </w:p>
          <w:p w14:paraId="3A0E2D16" w14:textId="77777777" w:rsidR="009D3D75" w:rsidRDefault="009D3D75" w:rsidP="009D3D75">
            <w:pPr>
              <w:spacing w:after="0"/>
              <w:rPr>
                <w:rFonts w:ascii="Open Sans" w:hAnsi="Open Sans" w:cs="Open Sans"/>
                <w:b/>
                <w:bCs/>
                <w:sz w:val="20"/>
                <w:szCs w:val="20"/>
              </w:rPr>
            </w:pPr>
          </w:p>
          <w:p w14:paraId="7289BE14" w14:textId="77777777" w:rsidR="009D3D75" w:rsidRDefault="009D3D75" w:rsidP="009D3D75">
            <w:pPr>
              <w:spacing w:after="0"/>
              <w:rPr>
                <w:rFonts w:ascii="Open Sans" w:hAnsi="Open Sans" w:cs="Open Sans"/>
                <w:b/>
                <w:bCs/>
                <w:sz w:val="20"/>
                <w:szCs w:val="20"/>
              </w:rPr>
            </w:pPr>
          </w:p>
          <w:p w14:paraId="2DFBA362" w14:textId="77777777" w:rsidR="009D3D75" w:rsidRDefault="009D3D75" w:rsidP="009D3D75">
            <w:pPr>
              <w:spacing w:after="0"/>
              <w:rPr>
                <w:rFonts w:ascii="Open Sans" w:hAnsi="Open Sans" w:cs="Open Sans"/>
                <w:b/>
                <w:bCs/>
                <w:sz w:val="20"/>
                <w:szCs w:val="20"/>
              </w:rPr>
            </w:pPr>
          </w:p>
          <w:p w14:paraId="08532CC1" w14:textId="77777777" w:rsidR="009D3D75" w:rsidRDefault="009D3D75" w:rsidP="009D3D75">
            <w:pPr>
              <w:spacing w:after="0"/>
              <w:rPr>
                <w:rFonts w:ascii="Open Sans" w:hAnsi="Open Sans" w:cs="Open Sans"/>
                <w:b/>
                <w:bCs/>
                <w:sz w:val="20"/>
                <w:szCs w:val="20"/>
              </w:rPr>
            </w:pPr>
          </w:p>
          <w:p w14:paraId="6B8622F3" w14:textId="77777777" w:rsidR="009D3D75" w:rsidRDefault="009D3D75" w:rsidP="009D3D75">
            <w:pPr>
              <w:spacing w:after="0"/>
              <w:rPr>
                <w:rFonts w:ascii="Open Sans" w:hAnsi="Open Sans" w:cs="Open Sans"/>
                <w:b/>
                <w:bCs/>
                <w:sz w:val="20"/>
                <w:szCs w:val="20"/>
              </w:rPr>
            </w:pPr>
          </w:p>
          <w:p w14:paraId="1E76AB44" w14:textId="77777777" w:rsidR="009D3D75" w:rsidRDefault="009D3D75" w:rsidP="009D3D75">
            <w:pPr>
              <w:spacing w:after="0"/>
              <w:rPr>
                <w:rFonts w:ascii="Open Sans" w:hAnsi="Open Sans" w:cs="Open Sans"/>
                <w:b/>
                <w:bCs/>
                <w:sz w:val="20"/>
                <w:szCs w:val="20"/>
              </w:rPr>
            </w:pPr>
          </w:p>
          <w:p w14:paraId="78C6BDEB" w14:textId="77777777" w:rsidR="009D3D75" w:rsidRDefault="009D3D75" w:rsidP="009D3D75">
            <w:pPr>
              <w:spacing w:after="0"/>
              <w:rPr>
                <w:rFonts w:ascii="Open Sans" w:hAnsi="Open Sans" w:cs="Open Sans"/>
                <w:b/>
                <w:bCs/>
                <w:sz w:val="20"/>
                <w:szCs w:val="20"/>
              </w:rPr>
            </w:pPr>
          </w:p>
          <w:p w14:paraId="31E335EA" w14:textId="77777777" w:rsidR="009D3D75" w:rsidRDefault="009D3D75" w:rsidP="009D3D75">
            <w:pPr>
              <w:spacing w:after="0"/>
              <w:rPr>
                <w:rFonts w:ascii="Open Sans" w:hAnsi="Open Sans" w:cs="Open Sans"/>
                <w:b/>
                <w:bCs/>
                <w:sz w:val="20"/>
                <w:szCs w:val="20"/>
              </w:rPr>
            </w:pPr>
          </w:p>
          <w:p w14:paraId="0C867921" w14:textId="77777777" w:rsidR="009D3D75" w:rsidRDefault="009D3D75" w:rsidP="009D3D75">
            <w:pPr>
              <w:spacing w:after="0"/>
              <w:rPr>
                <w:rFonts w:ascii="Open Sans" w:hAnsi="Open Sans" w:cs="Open Sans"/>
                <w:b/>
                <w:bCs/>
                <w:sz w:val="20"/>
                <w:szCs w:val="20"/>
              </w:rPr>
            </w:pPr>
          </w:p>
          <w:p w14:paraId="72EF98E6" w14:textId="77777777" w:rsidR="009D3D75" w:rsidRDefault="009D3D75" w:rsidP="009D3D75">
            <w:pPr>
              <w:spacing w:after="0"/>
              <w:rPr>
                <w:rFonts w:ascii="Open Sans" w:hAnsi="Open Sans" w:cs="Open Sans"/>
                <w:b/>
                <w:bCs/>
                <w:sz w:val="20"/>
                <w:szCs w:val="20"/>
              </w:rPr>
            </w:pPr>
          </w:p>
          <w:p w14:paraId="10573801" w14:textId="77777777" w:rsidR="009D3D75" w:rsidRDefault="009D3D75" w:rsidP="009D3D75">
            <w:pPr>
              <w:spacing w:after="0"/>
              <w:rPr>
                <w:rFonts w:ascii="Open Sans" w:hAnsi="Open Sans" w:cs="Open Sans"/>
                <w:b/>
                <w:bCs/>
                <w:sz w:val="20"/>
                <w:szCs w:val="20"/>
              </w:rPr>
            </w:pPr>
          </w:p>
          <w:p w14:paraId="56D2A2EF" w14:textId="77777777" w:rsidR="009D3D75" w:rsidRDefault="009D3D75" w:rsidP="009D3D75">
            <w:pPr>
              <w:spacing w:after="0"/>
              <w:rPr>
                <w:rFonts w:ascii="Open Sans" w:hAnsi="Open Sans" w:cs="Open Sans"/>
                <w:b/>
                <w:bCs/>
                <w:sz w:val="20"/>
                <w:szCs w:val="20"/>
              </w:rPr>
            </w:pPr>
          </w:p>
          <w:p w14:paraId="4089B9BD" w14:textId="77777777" w:rsidR="009D3D75" w:rsidRDefault="009D3D75" w:rsidP="009D3D75">
            <w:pPr>
              <w:spacing w:after="0"/>
              <w:rPr>
                <w:rFonts w:ascii="Open Sans" w:hAnsi="Open Sans" w:cs="Open Sans"/>
                <w:b/>
                <w:bCs/>
                <w:sz w:val="20"/>
                <w:szCs w:val="20"/>
              </w:rPr>
            </w:pPr>
          </w:p>
          <w:p w14:paraId="77D56BD7" w14:textId="77777777" w:rsidR="009D3D75" w:rsidRDefault="009D3D75" w:rsidP="009D3D75">
            <w:pPr>
              <w:spacing w:after="0"/>
              <w:rPr>
                <w:rFonts w:ascii="Open Sans" w:hAnsi="Open Sans" w:cs="Open Sans"/>
                <w:b/>
                <w:bCs/>
                <w:sz w:val="20"/>
                <w:szCs w:val="20"/>
              </w:rPr>
            </w:pPr>
          </w:p>
          <w:p w14:paraId="2A101E59" w14:textId="77777777" w:rsidR="009D3D75" w:rsidRDefault="009D3D75" w:rsidP="009D3D75">
            <w:pPr>
              <w:spacing w:after="0"/>
              <w:rPr>
                <w:rFonts w:ascii="Open Sans" w:hAnsi="Open Sans" w:cs="Open Sans"/>
                <w:b/>
                <w:bCs/>
                <w:sz w:val="20"/>
                <w:szCs w:val="20"/>
              </w:rPr>
            </w:pPr>
          </w:p>
          <w:p w14:paraId="7664DEA9" w14:textId="77777777" w:rsidR="00E4083E" w:rsidRPr="009D3D75" w:rsidRDefault="00E4083E" w:rsidP="00E4083E">
            <w:pPr>
              <w:spacing w:after="0"/>
              <w:rPr>
                <w:rFonts w:ascii="Open Sans" w:hAnsi="Open Sans" w:cs="Open Sans"/>
                <w:sz w:val="8"/>
                <w:szCs w:val="8"/>
              </w:rPr>
            </w:pPr>
          </w:p>
          <w:p w14:paraId="51FF64C8" w14:textId="1423FD12" w:rsidR="00357A08" w:rsidRPr="0072664A" w:rsidRDefault="00357A08" w:rsidP="00357A08">
            <w:pPr>
              <w:spacing w:after="0"/>
              <w:rPr>
                <w:rFonts w:ascii="Open Sans" w:hAnsi="Open Sans" w:cs="Open Sans"/>
                <w:sz w:val="20"/>
                <w:szCs w:val="20"/>
              </w:rPr>
            </w:pPr>
            <w:r>
              <w:rPr>
                <w:rFonts w:ascii="Open Sans" w:hAnsi="Open Sans" w:cs="Open Sans"/>
                <w:b/>
                <w:bCs/>
                <w:sz w:val="20"/>
                <w:szCs w:val="20"/>
              </w:rPr>
              <w:t>Schema logico</w:t>
            </w:r>
          </w:p>
          <w:p w14:paraId="4DCA3A47" w14:textId="77777777" w:rsidR="00357A08" w:rsidRDefault="00357A08" w:rsidP="00357A08">
            <w:pPr>
              <w:spacing w:after="0"/>
              <w:rPr>
                <w:rFonts w:ascii="Open Sans" w:hAnsi="Open Sans" w:cs="Open Sans"/>
                <w:sz w:val="20"/>
                <w:szCs w:val="20"/>
              </w:rPr>
            </w:pPr>
            <w:r>
              <w:rPr>
                <w:rFonts w:ascii="Open Sans" w:hAnsi="Open Sans" w:cs="Open Sans"/>
                <w:sz w:val="20"/>
                <w:szCs w:val="20"/>
              </w:rPr>
              <w:t>I quadranti rappresentano i passaggi di un percorso logico adottato per lo sviluppo del sistema di gestione per la sicurezza delle informazioni. Esso, allo scopo di orientare gli utilizzatori del sistema, indica, in corrispondenza del documento nel quale viene rappresentato, i passaggi che sono spiegati all'interno del documento.</w:t>
            </w:r>
          </w:p>
          <w:p w14:paraId="759707F8" w14:textId="77777777" w:rsidR="009D3D75" w:rsidRDefault="009D3D75" w:rsidP="00357A08">
            <w:pPr>
              <w:spacing w:after="0"/>
              <w:rPr>
                <w:rFonts w:ascii="Open Sans" w:hAnsi="Open Sans" w:cs="Open Sans"/>
                <w:sz w:val="20"/>
                <w:szCs w:val="20"/>
              </w:rPr>
            </w:pPr>
          </w:p>
          <w:p w14:paraId="785EB82F" w14:textId="77777777" w:rsidR="009D3D75" w:rsidRPr="0072664A" w:rsidRDefault="009D3D75" w:rsidP="00357A08">
            <w:pPr>
              <w:spacing w:after="0"/>
              <w:rPr>
                <w:rFonts w:ascii="Open Sans" w:hAnsi="Open Sans" w:cs="Open Sans"/>
                <w:sz w:val="20"/>
                <w:szCs w:val="20"/>
              </w:rPr>
            </w:pPr>
          </w:p>
          <w:p w14:paraId="622A85AA" w14:textId="717E01DD" w:rsidR="00357A08" w:rsidRPr="0072664A" w:rsidRDefault="009D3D75" w:rsidP="00357A08">
            <w:pPr>
              <w:spacing w:after="0"/>
              <w:rPr>
                <w:rFonts w:ascii="Open Sans" w:hAnsi="Open Sans" w:cs="Open Sans"/>
                <w:sz w:val="20"/>
                <w:szCs w:val="20"/>
              </w:rPr>
            </w:pPr>
            <w:r>
              <w:rPr>
                <w:rFonts w:ascii="Open Sans" w:hAnsi="Open Sans" w:cs="Open Sans"/>
                <w:noProof/>
                <w:sz w:val="20"/>
                <w:szCs w:val="20"/>
                <w:lang w:eastAsia="it-IT"/>
              </w:rPr>
              <mc:AlternateContent>
                <mc:Choice Requires="wpg">
                  <w:drawing>
                    <wp:anchor distT="0" distB="0" distL="114300" distR="114300" simplePos="0" relativeHeight="251664384" behindDoc="0" locked="0" layoutInCell="1" allowOverlap="1" wp14:anchorId="733B71DF" wp14:editId="668752B3">
                      <wp:simplePos x="0" y="0"/>
                      <wp:positionH relativeFrom="column">
                        <wp:posOffset>53975</wp:posOffset>
                      </wp:positionH>
                      <wp:positionV relativeFrom="paragraph">
                        <wp:posOffset>34925</wp:posOffset>
                      </wp:positionV>
                      <wp:extent cx="6743700" cy="5791200"/>
                      <wp:effectExtent l="0" t="0" r="19050" b="19050"/>
                      <wp:wrapNone/>
                      <wp:docPr id="1597098271" name="Gruppo 1597098271"/>
                      <wp:cNvGraphicFramePr/>
                      <a:graphic xmlns:a="http://schemas.openxmlformats.org/drawingml/2006/main">
                        <a:graphicData uri="http://schemas.microsoft.com/office/word/2010/wordprocessingGroup">
                          <wpg:wgp>
                            <wpg:cNvGrpSpPr/>
                            <wpg:grpSpPr>
                              <a:xfrm>
                                <a:off x="0" y="0"/>
                                <a:ext cx="6743700" cy="5791200"/>
                                <a:chOff x="0" y="0"/>
                                <a:chExt cx="5073650" cy="4375150"/>
                              </a:xfrm>
                            </wpg:grpSpPr>
                            <wps:wsp>
                              <wps:cNvPr id="1324483491" name="Rettangolo 1324483491"/>
                              <wps:cNvSpPr/>
                              <wps:spPr>
                                <a:xfrm>
                                  <a:off x="736600" y="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5597A4CD" w14:textId="77777777" w:rsidR="009D3D75" w:rsidRPr="00402A8F" w:rsidRDefault="009D3D75" w:rsidP="009D3D75">
                                    <w:pPr>
                                      <w:spacing w:after="0"/>
                                      <w:jc w:val="center"/>
                                      <w:rPr>
                                        <w:b/>
                                        <w:bCs/>
                                        <w:sz w:val="16"/>
                                        <w:szCs w:val="16"/>
                                      </w:rPr>
                                    </w:pPr>
                                    <w:r>
                                      <w:rPr>
                                        <w:b/>
                                        <w:bCs/>
                                        <w:sz w:val="16"/>
                                        <w:szCs w:val="16"/>
                                      </w:rPr>
                                      <w:t>FATTORI DI CONTESTO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22859111" name="Rettangolo 1222859111"/>
                              <wps:cNvSpPr/>
                              <wps:spPr>
                                <a:xfrm>
                                  <a:off x="736600" y="6032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359A1E72" w14:textId="77777777" w:rsidR="009D3D75" w:rsidRPr="00402A8F" w:rsidRDefault="009D3D75" w:rsidP="009D3D75">
                                    <w:pPr>
                                      <w:spacing w:after="0"/>
                                      <w:jc w:val="center"/>
                                      <w:rPr>
                                        <w:b/>
                                        <w:bCs/>
                                        <w:sz w:val="16"/>
                                        <w:szCs w:val="16"/>
                                      </w:rPr>
                                    </w:pPr>
                                    <w:r>
                                      <w:rPr>
                                        <w:b/>
                                        <w:bCs/>
                                        <w:sz w:val="16"/>
                                        <w:szCs w:val="16"/>
                                      </w:rPr>
                                      <w:t>ESIGENZE E ASPETTATIVE DELLE PARTI INTERESSATE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79202701" name="Rettangolo 879202701"/>
                              <wps:cNvSpPr/>
                              <wps:spPr>
                                <a:xfrm>
                                  <a:off x="1466850" y="292100"/>
                                  <a:ext cx="692150" cy="55245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748ECA50" w14:textId="77777777" w:rsidR="009D3D75" w:rsidRPr="00402A8F" w:rsidRDefault="009D3D75" w:rsidP="009D3D75">
                                    <w:pPr>
                                      <w:spacing w:after="0"/>
                                      <w:jc w:val="center"/>
                                      <w:rPr>
                                        <w:b/>
                                        <w:bCs/>
                                        <w:sz w:val="16"/>
                                        <w:szCs w:val="16"/>
                                      </w:rPr>
                                    </w:pPr>
                                    <w:r>
                                      <w:rPr>
                                        <w:b/>
                                        <w:bCs/>
                                        <w:sz w:val="16"/>
                                        <w:szCs w:val="16"/>
                                      </w:rPr>
                                      <w:t>INDIVIDUAZIONE DEI PERICOLI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48806867" name="Rettangolo 848806867"/>
                              <wps:cNvSpPr/>
                              <wps:spPr>
                                <a:xfrm>
                                  <a:off x="2209800" y="292100"/>
                                  <a:ext cx="692150" cy="55245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24F4432B" w14:textId="77777777" w:rsidR="009D3D75" w:rsidRPr="00402A8F" w:rsidRDefault="009D3D75" w:rsidP="009D3D75">
                                    <w:pPr>
                                      <w:spacing w:after="0"/>
                                      <w:jc w:val="center"/>
                                      <w:rPr>
                                        <w:b/>
                                        <w:bCs/>
                                        <w:sz w:val="16"/>
                                        <w:szCs w:val="16"/>
                                      </w:rPr>
                                    </w:pPr>
                                    <w:r>
                                      <w:rPr>
                                        <w:b/>
                                        <w:bCs/>
                                        <w:sz w:val="16"/>
                                        <w:szCs w:val="16"/>
                                      </w:rPr>
                                      <w:t>CLASSIFICAZIONE E ETICHETTATURA</w:t>
                                    </w:r>
                                  </w:p>
                                  <w:p w14:paraId="49C195DF" w14:textId="77777777" w:rsidR="009D3D75" w:rsidRPr="00402A8F" w:rsidRDefault="009D3D75" w:rsidP="009D3D75">
                                    <w:pPr>
                                      <w:spacing w:after="0"/>
                                      <w:jc w:val="center"/>
                                      <w:rPr>
                                        <w:b/>
                                        <w:bCs/>
                                        <w:sz w:val="16"/>
                                        <w:szCs w:val="16"/>
                                      </w:rPr>
                                    </w:pPr>
                                    <w:r>
                                      <w:rPr>
                                        <w:b/>
                                        <w:bCs/>
                                        <w:sz w:val="16"/>
                                        <w:szCs w:val="16"/>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63548128" name="Rettangolo 1863548128"/>
                              <wps:cNvSpPr/>
                              <wps:spPr>
                                <a:xfrm>
                                  <a:off x="2209800" y="882650"/>
                                  <a:ext cx="692150" cy="55245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229F7045" w14:textId="77777777" w:rsidR="009D3D75" w:rsidRPr="00402A8F" w:rsidRDefault="009D3D75" w:rsidP="009D3D75">
                                    <w:pPr>
                                      <w:spacing w:after="0"/>
                                      <w:jc w:val="center"/>
                                      <w:rPr>
                                        <w:b/>
                                        <w:bCs/>
                                        <w:sz w:val="16"/>
                                        <w:szCs w:val="16"/>
                                      </w:rPr>
                                    </w:pPr>
                                    <w:r>
                                      <w:rPr>
                                        <w:b/>
                                        <w:bCs/>
                                        <w:sz w:val="16"/>
                                        <w:szCs w:val="16"/>
                                      </w:rPr>
                                      <w:t xml:space="preserve">VALUTAZIONE </w:t>
                                    </w:r>
                                  </w:p>
                                  <w:p w14:paraId="59A2BBE4" w14:textId="77777777" w:rsidR="009D3D75" w:rsidRPr="00402A8F" w:rsidRDefault="009D3D75" w:rsidP="009D3D75">
                                    <w:pPr>
                                      <w:spacing w:after="0"/>
                                      <w:jc w:val="center"/>
                                      <w:rPr>
                                        <w:b/>
                                        <w:bCs/>
                                        <w:sz w:val="16"/>
                                        <w:szCs w:val="16"/>
                                      </w:rPr>
                                    </w:pPr>
                                    <w:r>
                                      <w:rPr>
                                        <w:b/>
                                        <w:bCs/>
                                        <w:sz w:val="16"/>
                                        <w:szCs w:val="16"/>
                                      </w:rPr>
                                      <w:t>DEI RISCHI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73360742" name="Rettangolo 1973360742"/>
                              <wps:cNvSpPr/>
                              <wps:spPr>
                                <a:xfrm>
                                  <a:off x="1841500" y="1466850"/>
                                  <a:ext cx="692150" cy="55245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530EF5D7" w14:textId="77777777" w:rsidR="009D3D75" w:rsidRPr="00402A8F" w:rsidRDefault="009D3D75" w:rsidP="009D3D75">
                                    <w:pPr>
                                      <w:spacing w:after="0"/>
                                      <w:jc w:val="center"/>
                                      <w:rPr>
                                        <w:b/>
                                        <w:bCs/>
                                        <w:sz w:val="16"/>
                                        <w:szCs w:val="16"/>
                                      </w:rPr>
                                    </w:pPr>
                                    <w:r>
                                      <w:rPr>
                                        <w:b/>
                                        <w:bCs/>
                                        <w:sz w:val="16"/>
                                        <w:szCs w:val="16"/>
                                      </w:rPr>
                                      <w:t>DETERMINAZIONE DEI CONTROLLI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52620117" name="Rettangolo 752620117"/>
                              <wps:cNvSpPr/>
                              <wps:spPr>
                                <a:xfrm>
                                  <a:off x="2578100" y="14668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7FFA150A" w14:textId="77777777" w:rsidR="009D3D75" w:rsidRPr="00402A8F" w:rsidRDefault="009D3D75" w:rsidP="009D3D75">
                                    <w:pPr>
                                      <w:spacing w:after="0"/>
                                      <w:jc w:val="center"/>
                                      <w:rPr>
                                        <w:b/>
                                        <w:bCs/>
                                        <w:sz w:val="16"/>
                                        <w:szCs w:val="16"/>
                                      </w:rPr>
                                    </w:pPr>
                                    <w:r>
                                      <w:rPr>
                                        <w:b/>
                                        <w:bCs/>
                                        <w:sz w:val="16"/>
                                        <w:szCs w:val="16"/>
                                      </w:rPr>
                                      <w:t>DETERMINAZIONE DEGLI 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20991806" name="Rettangolo 420991806"/>
                              <wps:cNvSpPr/>
                              <wps:spPr>
                                <a:xfrm>
                                  <a:off x="2209800" y="20510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38061BF7" w14:textId="77777777" w:rsidR="009D3D75" w:rsidRPr="00402A8F" w:rsidRDefault="009D3D75" w:rsidP="009D3D75">
                                    <w:pPr>
                                      <w:spacing w:after="0"/>
                                      <w:jc w:val="center"/>
                                      <w:rPr>
                                        <w:b/>
                                        <w:bCs/>
                                        <w:sz w:val="16"/>
                                        <w:szCs w:val="16"/>
                                      </w:rPr>
                                    </w:pPr>
                                    <w:r>
                                      <w:rPr>
                                        <w:b/>
                                        <w:bCs/>
                                        <w:sz w:val="16"/>
                                        <w:szCs w:val="16"/>
                                      </w:rPr>
                                      <w:t xml:space="preserve">INTEGRAZIONE NEI PROCESSI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59520182" name="Rettangolo 859520182"/>
                              <wps:cNvSpPr/>
                              <wps:spPr>
                                <a:xfrm>
                                  <a:off x="1841500" y="26416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5D6BABF8" w14:textId="77777777" w:rsidR="009D3D75" w:rsidRPr="00402A8F" w:rsidRDefault="009D3D75" w:rsidP="009D3D75">
                                    <w:pPr>
                                      <w:spacing w:after="0"/>
                                      <w:jc w:val="center"/>
                                      <w:rPr>
                                        <w:b/>
                                        <w:bCs/>
                                        <w:sz w:val="16"/>
                                        <w:szCs w:val="16"/>
                                      </w:rPr>
                                    </w:pPr>
                                    <w:r>
                                      <w:rPr>
                                        <w:b/>
                                        <w:bCs/>
                                        <w:sz w:val="16"/>
                                        <w:szCs w:val="16"/>
                                      </w:rPr>
                                      <w:t>PROCEDURE GESTIONALI CON CONTROLLI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31140906" name="Rettangolo 1831140906"/>
                              <wps:cNvSpPr/>
                              <wps:spPr>
                                <a:xfrm>
                                  <a:off x="2578100" y="26416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06B12FC0" w14:textId="77777777" w:rsidR="009D3D75" w:rsidRPr="00402A8F" w:rsidRDefault="009D3D75" w:rsidP="009D3D75">
                                    <w:pPr>
                                      <w:spacing w:after="0"/>
                                      <w:jc w:val="center"/>
                                      <w:rPr>
                                        <w:b/>
                                        <w:bCs/>
                                        <w:sz w:val="16"/>
                                        <w:szCs w:val="16"/>
                                      </w:rPr>
                                    </w:pPr>
                                    <w:r>
                                      <w:rPr>
                                        <w:b/>
                                        <w:bCs/>
                                        <w:sz w:val="16"/>
                                        <w:szCs w:val="16"/>
                                      </w:rPr>
                                      <w:t>PROCEDURE DI SICUREZZA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52556410" name="Rettangolo 652556410"/>
                              <wps:cNvSpPr/>
                              <wps:spPr>
                                <a:xfrm>
                                  <a:off x="2209800" y="32385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56818661" w14:textId="77777777" w:rsidR="009D3D75" w:rsidRPr="00402A8F" w:rsidRDefault="009D3D75" w:rsidP="009D3D75">
                                    <w:pPr>
                                      <w:spacing w:after="0"/>
                                      <w:jc w:val="center"/>
                                      <w:rPr>
                                        <w:b/>
                                        <w:bCs/>
                                        <w:sz w:val="16"/>
                                        <w:szCs w:val="16"/>
                                      </w:rPr>
                                    </w:pPr>
                                    <w:r>
                                      <w:rPr>
                                        <w:b/>
                                        <w:bCs/>
                                        <w:sz w:val="16"/>
                                        <w:szCs w:val="16"/>
                                      </w:rPr>
                                      <w:t>RISULTATI</w:t>
                                    </w:r>
                                  </w:p>
                                  <w:p w14:paraId="420D28D4" w14:textId="77777777" w:rsidR="009D3D75" w:rsidRPr="00402A8F" w:rsidRDefault="009D3D75" w:rsidP="009D3D75">
                                    <w:pPr>
                                      <w:spacing w:after="0"/>
                                      <w:jc w:val="center"/>
                                      <w:rPr>
                                        <w:b/>
                                        <w:bCs/>
                                        <w:sz w:val="16"/>
                                        <w:szCs w:val="16"/>
                                      </w:rPr>
                                    </w:pPr>
                                    <w:r>
                                      <w:rPr>
                                        <w:b/>
                                        <w:bCs/>
                                        <w:sz w:val="16"/>
                                        <w:szCs w:val="16"/>
                                      </w:rPr>
                                      <w:t>SULLA FINALITÀ STRATEGICA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37973799" name="Rettangolo 1137973799"/>
                              <wps:cNvSpPr/>
                              <wps:spPr>
                                <a:xfrm>
                                  <a:off x="4381500" y="38227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0DE434F2" w14:textId="77777777" w:rsidR="009D3D75" w:rsidRPr="00402A8F" w:rsidRDefault="009D3D75" w:rsidP="009D3D75">
                                    <w:pPr>
                                      <w:spacing w:after="0"/>
                                      <w:jc w:val="center"/>
                                      <w:rPr>
                                        <w:b/>
                                        <w:bCs/>
                                        <w:sz w:val="16"/>
                                        <w:szCs w:val="16"/>
                                      </w:rPr>
                                    </w:pPr>
                                    <w:r>
                                      <w:rPr>
                                        <w:b/>
                                        <w:bCs/>
                                        <w:sz w:val="16"/>
                                        <w:szCs w:val="16"/>
                                      </w:rPr>
                                      <w:t>MIGLIORAMENTO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61850257" name="Rettangolo 461850257"/>
                              <wps:cNvSpPr/>
                              <wps:spPr>
                                <a:xfrm>
                                  <a:off x="2927350" y="32448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06CFD8EC" w14:textId="77777777" w:rsidR="009D3D75" w:rsidRPr="00402A8F" w:rsidRDefault="009D3D75" w:rsidP="009D3D75">
                                    <w:pPr>
                                      <w:spacing w:after="0"/>
                                      <w:jc w:val="center"/>
                                      <w:rPr>
                                        <w:b/>
                                        <w:bCs/>
                                        <w:sz w:val="16"/>
                                        <w:szCs w:val="16"/>
                                      </w:rPr>
                                    </w:pPr>
                                    <w:r>
                                      <w:rPr>
                                        <w:b/>
                                        <w:bCs/>
                                        <w:sz w:val="16"/>
                                        <w:szCs w:val="16"/>
                                      </w:rPr>
                                      <w:t>MONITORAGGIO</w:t>
                                    </w:r>
                                  </w:p>
                                  <w:p w14:paraId="6EC18144" w14:textId="77777777" w:rsidR="009D3D75" w:rsidRPr="00402A8F" w:rsidRDefault="009D3D75" w:rsidP="009D3D75">
                                    <w:pPr>
                                      <w:spacing w:after="0"/>
                                      <w:jc w:val="center"/>
                                      <w:rPr>
                                        <w:b/>
                                        <w:bCs/>
                                        <w:sz w:val="16"/>
                                        <w:szCs w:val="16"/>
                                      </w:rPr>
                                    </w:pPr>
                                    <w:r>
                                      <w:rPr>
                                        <w:b/>
                                        <w:bCs/>
                                        <w:sz w:val="16"/>
                                        <w:szCs w:val="16"/>
                                      </w:rPr>
                                      <w:t>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10106817" name="Rettangolo 1410106817"/>
                              <wps:cNvSpPr/>
                              <wps:spPr>
                                <a:xfrm>
                                  <a:off x="3657600" y="32385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1088FC00" w14:textId="77777777" w:rsidR="009D3D75" w:rsidRPr="00402A8F" w:rsidRDefault="009D3D75" w:rsidP="009D3D75">
                                    <w:pPr>
                                      <w:spacing w:after="0"/>
                                      <w:jc w:val="center"/>
                                      <w:rPr>
                                        <w:b/>
                                        <w:bCs/>
                                        <w:sz w:val="16"/>
                                        <w:szCs w:val="16"/>
                                      </w:rPr>
                                    </w:pPr>
                                    <w:r>
                                      <w:rPr>
                                        <w:b/>
                                        <w:bCs/>
                                        <w:sz w:val="16"/>
                                        <w:szCs w:val="16"/>
                                      </w:rPr>
                                      <w:t>AUDIT</w:t>
                                    </w:r>
                                  </w:p>
                                  <w:p w14:paraId="72384DDC" w14:textId="77777777" w:rsidR="009D3D75" w:rsidRPr="00402A8F" w:rsidRDefault="009D3D75" w:rsidP="009D3D75">
                                    <w:pPr>
                                      <w:spacing w:after="0"/>
                                      <w:jc w:val="center"/>
                                      <w:rPr>
                                        <w:b/>
                                        <w:bCs/>
                                        <w:sz w:val="16"/>
                                        <w:szCs w:val="16"/>
                                      </w:rPr>
                                    </w:pPr>
                                    <w:r>
                                      <w:rPr>
                                        <w:b/>
                                        <w:bCs/>
                                        <w:sz w:val="16"/>
                                        <w:szCs w:val="16"/>
                                      </w:rPr>
                                      <w:t>CONFORMITÀ</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8794800" name="Rettangolo 438794800"/>
                              <wps:cNvSpPr/>
                              <wps:spPr>
                                <a:xfrm>
                                  <a:off x="4381500" y="324485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750FE429" w14:textId="77777777" w:rsidR="009D3D75" w:rsidRPr="00402A8F" w:rsidRDefault="009D3D75" w:rsidP="009D3D75">
                                    <w:pPr>
                                      <w:spacing w:after="0"/>
                                      <w:jc w:val="center"/>
                                      <w:rPr>
                                        <w:b/>
                                        <w:bCs/>
                                        <w:sz w:val="16"/>
                                        <w:szCs w:val="16"/>
                                      </w:rPr>
                                    </w:pPr>
                                    <w:r>
                                      <w:rPr>
                                        <w:b/>
                                        <w:bCs/>
                                        <w:sz w:val="16"/>
                                        <w:szCs w:val="16"/>
                                      </w:rPr>
                                      <w:t>RIESAME DI DIREZIONE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73313175" name="Rettangolo 573313175"/>
                              <wps:cNvSpPr/>
                              <wps:spPr>
                                <a:xfrm>
                                  <a:off x="0" y="279400"/>
                                  <a:ext cx="692150" cy="552450"/>
                                </a:xfrm>
                                <a:prstGeom prst="rect">
                                  <a:avLst/>
                                </a:prstGeom>
                                <a:ln/>
                              </wps:spPr>
                              <wps:style>
                                <a:lnRef idx="2">
                                  <a:schemeClr val="accent3">
                                    <a:shade val="15000"/>
                                  </a:schemeClr>
                                </a:lnRef>
                                <a:fillRef idx="1">
                                  <a:schemeClr val="accent3"/>
                                </a:fillRef>
                                <a:effectRef idx="0">
                                  <a:schemeClr val="accent3"/>
                                </a:effectRef>
                                <a:fontRef idx="minor">
                                  <a:schemeClr val="lt1"/>
                                </a:fontRef>
                              </wps:style>
                              <wps:txbx>
                                <w:txbxContent>
                                  <w:p w14:paraId="7DB0E0D1" w14:textId="77777777" w:rsidR="009D3D75" w:rsidRPr="00402A8F" w:rsidRDefault="009D3D75" w:rsidP="009D3D75">
                                    <w:pPr>
                                      <w:spacing w:after="0"/>
                                      <w:jc w:val="center"/>
                                      <w:rPr>
                                        <w:b/>
                                        <w:bCs/>
                                        <w:sz w:val="16"/>
                                        <w:szCs w:val="16"/>
                                      </w:rPr>
                                    </w:pPr>
                                    <w:r>
                                      <w:rPr>
                                        <w:b/>
                                        <w:bCs/>
                                        <w:sz w:val="16"/>
                                        <w:szCs w:val="16"/>
                                      </w:rPr>
                                      <w:t>FINALITÀ STRATEGICA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3B71DF" id="Gruppo 1597098271" o:spid="_x0000_s1026" style="position:absolute;margin-left:4.25pt;margin-top:2.75pt;width:531pt;height:456pt;z-index:251664384;mso-width-relative:margin;mso-height-relative:margin" coordsize="50736,43751"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NgD7pMgUAAEhAAAAOAAAAZHJzL2Uyb0RvYy54bWzsXG1vnDgQ/n7S/QfE98ti82ZW2VRReo1O itqo6amfHdbsogPMGSe7uV/fsXltFl1F2os46i8bzODBfjyPZ2zGOX9zzDPrkYkq5cXGRmeObbEi 5tu02G3sPz+9+43YViVpsaUZL9jGfmKV/ebi11/OD+WaYb7n2ZYJC5QU1fpQbuy9lOV6tariPctp dcZLVoAw4SKnEopit9oKegDtebbCjhOsDlxsS8FjVlVw920ttC+0/iRhsfyQJBWTVraxoW1S/wr9 e69+VxfndL0TtNyncdMM+oJW5DQt4KWdqrdUUutBpCeq8jQWvOKJPIt5vuJJksZM9wF6g5xnvbkW /KHUfdmtD7uygwmgfYbTi9XG7x+vRXlX3gpA4lDuAAtdUn05JiJXf6GV1lFD9tRBxo7SiuFmEHpu 6ACyMcj8MEIwKDWo8R6QP6kX739vavpO6AZ+UxOU+AgK0IhV++LVV805lGAgVY9B9X0Y3O1pyTS0 1RowuBVWugX7dbHnEdeLkG0VNAd7/cgkWO+OZ9waCDVWumKHXLWuAMQR2KCXgQJoBLsIqz7X0PnY e9Z/ui5FJa8Zzy11sbEFWLM2Mvp4U8kaqvYR9eKsUPcUUHVT9JV8ylgt/MgS6CSMGdZKNMXYVSas RwrkoHHMCunWoj3dsvo2NLAeUBiWroYepKwAhUpzkmZZpxv9m+66yc3zqirTDO0qO9+u3NXQb+aF 7CrnacHFmIJMosaukvr5FqQaGoWSPN4fmzG959snsAbB66miKuN3KaB/Qyt5SwXMDTBgMN/JD/CT ZPywsXlzZVt7Lv4Zu6+eB3MFqW0dYK7Z2NXfD1Qw28r+KMCQXTAQUCuHBTEs3A8LxUN+xWHEwEah dfoSKguZtZeJ4PlnmBYv1VtBRIsY3r2xYynawpWs50CYWGN2eakfgwmppPKmuCtjpVwBrKzr0/Ez FWVjghJ4/5635KHrZ5ZYP6tqFvzyQfIk1WaqIK5xbaAHIqvZ5jUYjTEmfoTQKKN7YTP6MBVMYnTg uLimLRhzOyUaWs+I1vW8riaA3goNuxfCbhJG2MGhM0buXjaF28gLAqKcMrhrDERuo5lZknv7V+Nu f7C/VnoBNHD5E311X/G/89Oa0NgQepHumniEOAEJwpH4u5dNITTGTkSa+NsQeraEdg2hF0loRALX 9wjCsA90uqLuhS+lNCFYbSJA9ZkG4D+vj/YMpZdJ6Sh0Ycci9PAYpXvhFEoj4qmdJh12tyG44bTe Xusi6XrzbnSP7NXibt9wepGcDn0cwAcINBZ397IpjMZ+SNTqWS2k58/on373W6+qA8PuRbLbgzVw hGBhPeKwe9kkdg9X1Y6PnFnH4Ibd6uNmaNi9SHbD5y0ffDcZC8d72RR2D6NxHHhIfb+ebzRu2K3Y TQy7F8luRFyEPCcadd4D4RR+D2Nzw2+V9QLoTf/a1U48deVunf7DM1N0bB4Zfi+S34GPfR98LKyU T/bHe9kkdg9icxe78DXbeO+5sxuGvxlik3+2rPwz5IawJR5G0Qi/US+cQnDPJd1muUsw5L8Ygs+e 4DqjxqSgLS7B1AsQeFiIqEf43cum0BuyVEK3SUHT+ehmb2320TkyCWnWIsNzBJE5goy00S9jA+EU gsOxl7A9EmIC9P/H8huZBLVlEhyC6TDydIboyfq7l02h91fhuTpPZvz3/P23SVZbJr19yFVDLgr9 kfC8l02hd3M2BCYNs+yeP69Nwtqr81qf24bj6to4mqP16jz8sAzXw38AcPEFAAD//wMAUEsDBBQA BgAIAAAAIQC6VPgk3wAAAAgBAAAPAAAAZHJzL2Rvd25yZXYueG1sTI9BS8NAEIXvgv9hGcGb3Y0S W2M2pRT1VARbQbxNs9MkNDsbstsk/fduT/Y0M7zHm+/ly8m2YqDeN441JDMFgrh0puFKw/fu/WEB wgdkg61j0nAmD8vi9ibHzLiRv2jYhkrEEPYZaqhD6DIpfVmTRT9zHXHUDq63GOLZV9L0OMZw28pH pZ6lxYbjhxo7WtdUHrcnq+FjxHH1lLwNm+Nhff7dpZ8/m4S0vr+bVq8gAk3h3wwX/IgORWTauxMb L1oNizQaNaRxXFQ1V3Hba3hJ5inIIpfXBYo/AAAA//8DAFBLAQItABQABgAIAAAAIQC2gziS/gAA AOEBAAATAAAAAAAAAAAAAAAAAAAAAABbQ29udGVudF9UeXBlc10ueG1sUEsBAi0AFAAGAAgAAAAh ADj9If/WAAAAlAEAAAsAAAAAAAAAAAAAAAAALwEAAF9yZWxzLy5yZWxzUEsBAi0AFAAGAAgAAAAh AA2APukyBQAASEAAAA4AAAAAAAAAAAAAAAAALgIAAGRycy9lMm9Eb2MueG1sUEsBAi0AFAAGAAgA AAAhALpU+CTfAAAACAEAAA8AAAAAAAAAAAAAAAAAjAcAAGRycy9kb3ducmV2LnhtbFBLBQYAAAAA BAAEAPMAAACYCAAAAAA= ">
                      <v:rect id="Rettangolo 1324483491" o:spid="_x0000_s1027" style="position:absolute;left:736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v//BygAAAOMAAAAPAAAAZHJzL2Rvd25yZXYueG1sRE/NTsJA EL6b+A6bMeFiZFtoKFYWQgwauZAAXryN3bFt6M7W3RUqT8+SmHic739mi9604kjON5YVpMMEBHFp dcOVgvf9y8MUhA/IGlvLpOCXPCzmtzczLLQ98ZaOu1CJGMK+QAV1CF0hpS9rMuiHtiOO3Jd1BkM8 XSW1w1MMN60cJclEGmw4NtTY0XNN5WH3YxT41/sU5ebzvNp+J1W+/sjXbp8rNbjrl08gAvXhX/zn ftNx/niUZdNx9pjC9acIgJxfAAAA//8DAFBLAQItABQABgAIAAAAIQDb4fbL7gAAAIUBAAATAAAA AAAAAAAAAAAAAAAAAABbQ29udGVudF9UeXBlc10ueG1sUEsBAi0AFAAGAAgAAAAhAFr0LFu/AAAA FQEAAAsAAAAAAAAAAAAAAAAAHwEAAF9yZWxzLy5yZWxzUEsBAi0AFAAGAAgAAAAhAHG//8HKAAAA 4wAAAA8AAAAAAAAAAAAAAAAABwIAAGRycy9kb3ducmV2LnhtbFBLBQYAAAAAAwADALcAAAD+AgAA AAA= " fillcolor="#a5a5a5 [3206]" strokecolor="#181818 [486]" strokeweight="1pt">
                        <v:textbox inset="1mm,1mm,1mm,1mm">
                          <w:txbxContent>
                            <w:p w14:paraId="5597A4CD" w14:textId="77777777" w:rsidR="009D3D75" w:rsidRPr="00402A8F" w:rsidRDefault="009D3D75" w:rsidP="009D3D75">
                              <w:pPr>
                                <w:spacing w:after="0"/>
                                <w:jc w:val="center"/>
                                <w:rPr>
                                  <w:b/>
                                  <w:bCs/>
                                  <w:sz w:val="16"/>
                                  <w:szCs w:val="16"/>
                                </w:rPr>
                              </w:pPr>
                              <w:r>
                                <w:rPr>
                                  <w:b/>
                                  <w:bCs/>
                                  <w:sz w:val="16"/>
                                  <w:szCs w:val="16"/>
                                </w:rPr>
                                <w:t>FATTORI DI CONTESTO</w:t>
                              </w:r>
                            </w:p>
                          </w:txbxContent>
                        </v:textbox>
                      </v:rect>
                      <v:rect id="Rettangolo 1222859111" o:spid="_x0000_s1028" style="position:absolute;left:7366;top:6032;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0hmPyQAAAOMAAAAPAAAAZHJzL2Rvd25yZXYueG1sRE9PT8Iw FL+b+B2aR8LFSNclOpwUYgwYuZgAXrw91+e2sL7OtsDk01sSE4/v9//NFoPtxJF8aB1rUJMMBHHl TMu1hvfd6nYKIkRkg51j0vBDARbz66sZlsadeEPHbaxFCuFQooYmxr6UMlQNWQwT1xMn7st5izGd vpbG4ymF207mWXYvLbacGhrs6bmhar89WA3h5UahfPs8LzffWV2sP4q13xVaj0fD0yOISEP8F/+5 X02an+f59O5BKQWXnxIAcv4LAAD//wMAUEsBAi0AFAAGAAgAAAAhANvh9svuAAAAhQEAABMAAAAA AAAAAAAAAAAAAAAAAFtDb250ZW50X1R5cGVzXS54bWxQSwECLQAUAAYACAAAACEAWvQsW78AAAAV AQAACwAAAAAAAAAAAAAAAAAfAQAAX3JlbHMvLnJlbHNQSwECLQAUAAYACAAAACEArNIZj8kAAADj AAAADwAAAAAAAAAAAAAAAAAHAgAAZHJzL2Rvd25yZXYueG1sUEsFBgAAAAADAAMAtwAAAP0CAAAA AA== " fillcolor="#a5a5a5 [3206]" strokecolor="#181818 [486]" strokeweight="1pt">
                        <v:textbox inset="1mm,1mm,1mm,1mm">
                          <w:txbxContent>
                            <w:p w14:paraId="359A1E72" w14:textId="77777777" w:rsidR="009D3D75" w:rsidRPr="00402A8F" w:rsidRDefault="009D3D75" w:rsidP="009D3D75">
                              <w:pPr>
                                <w:spacing w:after="0"/>
                                <w:jc w:val="center"/>
                                <w:rPr>
                                  <w:b/>
                                  <w:bCs/>
                                  <w:sz w:val="16"/>
                                  <w:szCs w:val="16"/>
                                </w:rPr>
                              </w:pPr>
                              <w:r>
                                <w:rPr>
                                  <w:b/>
                                  <w:bCs/>
                                  <w:sz w:val="16"/>
                                  <w:szCs w:val="16"/>
                                </w:rPr>
                                <w:t>ESIGENZE E ASPETTATIVE DELLE PARTI INTERESSATE</w:t>
                              </w:r>
                            </w:p>
                          </w:txbxContent>
                        </v:textbox>
                      </v:rect>
                      <v:rect id="Rettangolo 879202701" o:spid="_x0000_s1029" style="position:absolute;left:14668;top:2921;width:6922;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o8bZygAAAOIAAAAPAAAAZHJzL2Rvd25yZXYueG1sRI9BSwMx FITvgv8hPMGLtMkuaOu2aSliRQTBttLzY/PcLG5eliTbbv+9EQSPw8x8wyzXo+vEiUJsPWsopgoE ce1Ny42Gz8N2MgcRE7LBzjNpuFCE9er6aomV8Wfe0WmfGpEhHCvUYFPqKyljbclhnPqeOHtfPjhM WYZGmoDnDHedLJV6kA5bzgsWe3qyVH/vB6fhuHFvRbh89Mbf3Q/b3Ysdnt9HrW9vxs0CRKIx/Yf/ 2q9Gw3z2WKpypgr4vZTvgFz9AAAA//8DAFBLAQItABQABgAIAAAAIQDb4fbL7gAAAIUBAAATAAAA AAAAAAAAAAAAAAAAAABbQ29udGVudF9UeXBlc10ueG1sUEsBAi0AFAAGAAgAAAAhAFr0LFu/AAAA FQEAAAsAAAAAAAAAAAAAAAAAHwEAAF9yZWxzLy5yZWxzUEsBAi0AFAAGAAgAAAAhAJejxtnKAAAA 4gAAAA8AAAAAAAAAAAAAAAAABwIAAGRycy9kb3ducmV2LnhtbFBLBQYAAAAAAwADALcAAAD+AgAA AAA= " fillcolor="black [3200]" strokecolor="black [480]" strokeweight="1pt">
                        <v:textbox inset="1mm,1mm,1mm,1mm">
                          <w:txbxContent>
                            <w:p w14:paraId="748ECA50" w14:textId="77777777" w:rsidR="009D3D75" w:rsidRPr="00402A8F" w:rsidRDefault="009D3D75" w:rsidP="009D3D75">
                              <w:pPr>
                                <w:spacing w:after="0"/>
                                <w:jc w:val="center"/>
                                <w:rPr>
                                  <w:b/>
                                  <w:bCs/>
                                  <w:sz w:val="16"/>
                                  <w:szCs w:val="16"/>
                                </w:rPr>
                              </w:pPr>
                              <w:r>
                                <w:rPr>
                                  <w:b/>
                                  <w:bCs/>
                                  <w:sz w:val="16"/>
                                  <w:szCs w:val="16"/>
                                </w:rPr>
                                <w:t>INDIVIDUAZIONE DEI PERICOLI</w:t>
                              </w:r>
                            </w:p>
                          </w:txbxContent>
                        </v:textbox>
                      </v:rect>
                      <v:rect id="Rettangolo 848806867" o:spid="_x0000_s1030" style="position:absolute;left:22098;top:2921;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u5940ygAAAOIAAAAPAAAAZHJzL2Rvd25yZXYueG1sRI9BSwMx FITvgv8hPMGL2GyLbsPatBRpRYRCW8XzY/PcLG5eliTbbv+9EQSPw8x8wyxWo+vEiUJsPWuYTgoQ xLU3LTcaPt639wpETMgGO8+k4UIRVsvrqwVWxp/5QKdjakSGcKxQg02pr6SMtSWHceJ74ux9+eAw ZRkaaQKeM9x1clYUpXTYcl6w2NOzpfr7ODgNn2v3Ng2XfW/83eOwPbzYYbMbtb69GddPIBKN6T/8 1341GtSDUkWpyjn8Xsp3QC5/AAAA//8DAFBLAQItABQABgAIAAAAIQDb4fbL7gAAAIUBAAATAAAA AAAAAAAAAAAAAAAAAABbQ29udGVudF9UeXBlc10ueG1sUEsBAi0AFAAGAAgAAAAhAFr0LFu/AAAA FQEAAAsAAAAAAAAAAAAAAAAAHwEAAF9yZWxzLy5yZWxzUEsBAi0AFAAGAAgAAAAhAC7n3jTKAAAA 4gAAAA8AAAAAAAAAAAAAAAAABwIAAGRycy9kb3ducmV2LnhtbFBLBQYAAAAAAwADALcAAAD+AgAA AAA= " fillcolor="black [3200]" strokecolor="black [480]" strokeweight="1pt">
                        <v:textbox inset="1mm,1mm,1mm,1mm">
                          <w:txbxContent>
                            <w:p w14:paraId="24F4432B" w14:textId="77777777" w:rsidR="009D3D75" w:rsidRPr="00402A8F" w:rsidRDefault="009D3D75" w:rsidP="009D3D75">
                              <w:pPr>
                                <w:spacing w:after="0"/>
                                <w:jc w:val="center"/>
                                <w:rPr>
                                  <w:b/>
                                  <w:bCs/>
                                  <w:sz w:val="16"/>
                                  <w:szCs w:val="16"/>
                                </w:rPr>
                              </w:pPr>
                              <w:r>
                                <w:rPr>
                                  <w:b/>
                                  <w:bCs/>
                                  <w:sz w:val="16"/>
                                  <w:szCs w:val="16"/>
                                </w:rPr>
                                <w:t>CLASSIFICAZIONE E ETICHETTATURA</w:t>
                              </w:r>
                            </w:p>
                            <w:p w14:paraId="49C195DF" w14:textId="77777777" w:rsidR="009D3D75" w:rsidRPr="00402A8F" w:rsidRDefault="009D3D75" w:rsidP="009D3D75">
                              <w:pPr>
                                <w:spacing w:after="0"/>
                                <w:jc w:val="center"/>
                                <w:rPr>
                                  <w:b/>
                                  <w:bCs/>
                                  <w:sz w:val="16"/>
                                  <w:szCs w:val="16"/>
                                </w:rPr>
                              </w:pPr>
                              <w:r>
                                <w:rPr>
                                  <w:b/>
                                  <w:bCs/>
                                  <w:sz w:val="16"/>
                                  <w:szCs w:val="16"/>
                                </w:rPr>
                                <w:t>INFORMAZIONI</w:t>
                              </w:r>
                            </w:p>
                          </w:txbxContent>
                        </v:textbox>
                      </v:rect>
                      <v:rect id="Rettangolo 1863548128" o:spid="_x0000_s1031" style="position:absolute;left:22098;top:8826;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iP41TywAAAOMAAAAPAAAAZHJzL2Rvd25yZXYueG1sRI9BS8NA EIXvgv9hGcGL2E2qLSF2W4pYEUGwVTwP2TEbzM6G3U2b/nvnIHiceW/e+2a1mXyvjhRTF9hAOStA ETfBdtwa+PzY3VagUka22AcmA2dKsFlfXqywtuHEezoecqskhFONBlzOQ611ahx5TLMwEIv2HaLH LGNstY14knDf63lRLLXHjqXB4UCPjpqfw+gNfG39axnP74MNN4txt39249PbZMz11bR9AJVpyv/m v+sXK/jV8m5xX5VzgZafZAF6/QsAAP//AwBQSwECLQAUAAYACAAAACEA2+H2y+4AAACFAQAAEwAA AAAAAAAAAAAAAAAAAAAAW0NvbnRlbnRfVHlwZXNdLnhtbFBLAQItABQABgAIAAAAIQBa9CxbvwAA ABUBAAALAAAAAAAAAAAAAAAAAB8BAABfcmVscy8ucmVsc1BLAQItABQABgAIAAAAIQCiP41TywAA AOMAAAAPAAAAAAAAAAAAAAAAAAcCAABkcnMvZG93bnJldi54bWxQSwUGAAAAAAMAAwC3AAAA/wIA AAAA " fillcolor="black [3200]" strokecolor="black [480]" strokeweight="1pt">
                        <v:textbox inset="1mm,1mm,1mm,1mm">
                          <w:txbxContent>
                            <w:p w14:paraId="229F7045" w14:textId="77777777" w:rsidR="009D3D75" w:rsidRPr="00402A8F" w:rsidRDefault="009D3D75" w:rsidP="009D3D75">
                              <w:pPr>
                                <w:spacing w:after="0"/>
                                <w:jc w:val="center"/>
                                <w:rPr>
                                  <w:b/>
                                  <w:bCs/>
                                  <w:sz w:val="16"/>
                                  <w:szCs w:val="16"/>
                                </w:rPr>
                              </w:pPr>
                              <w:r>
                                <w:rPr>
                                  <w:b/>
                                  <w:bCs/>
                                  <w:sz w:val="16"/>
                                  <w:szCs w:val="16"/>
                                </w:rPr>
                                <w:t xml:space="preserve">VALUTAZIONE </w:t>
                              </w:r>
                            </w:p>
                            <w:p w14:paraId="59A2BBE4" w14:textId="77777777" w:rsidR="009D3D75" w:rsidRPr="00402A8F" w:rsidRDefault="009D3D75" w:rsidP="009D3D75">
                              <w:pPr>
                                <w:spacing w:after="0"/>
                                <w:jc w:val="center"/>
                                <w:rPr>
                                  <w:b/>
                                  <w:bCs/>
                                  <w:sz w:val="16"/>
                                  <w:szCs w:val="16"/>
                                </w:rPr>
                              </w:pPr>
                              <w:r>
                                <w:rPr>
                                  <w:b/>
                                  <w:bCs/>
                                  <w:sz w:val="16"/>
                                  <w:szCs w:val="16"/>
                                </w:rPr>
                                <w:t>DEI RISCHI</w:t>
                              </w:r>
                            </w:p>
                          </w:txbxContent>
                        </v:textbox>
                      </v:rect>
                      <v:rect id="Rettangolo 1973360742" o:spid="_x0000_s1032" style="position:absolute;left:18415;top:1466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apgW8yQAAAOMAAAAPAAAAZHJzL2Rvd25yZXYueG1sRE9fS8Mw EH8X/A7hBF+GTbdpq3XZGOJkCIKb4vPRnE2xuZQk3bpvb4SBj/f7f4vVaDtxIB9axwqmWQ6CuHa6 5UbB58fm5h5EiMgaO8ek4EQBVsvLiwVW2h15R4d9bEQK4VChAhNjX0kZakMWQ+Z64sR9O28xptM3 Uns8pnDbyVmeF9Jiy6nBYE9Phuqf/WAVfK3t69Sf3nvtJnfDZvdihue3Uanrq3H9CCLSGP/FZ/dW p/kP5Xxe5OXtDP5+SgDI5S8AAAD//wMAUEsBAi0AFAAGAAgAAAAhANvh9svuAAAAhQEAABMAAAAA AAAAAAAAAAAAAAAAAFtDb250ZW50X1R5cGVzXS54bWxQSwECLQAUAAYACAAAACEAWvQsW78AAAAV AQAACwAAAAAAAAAAAAAAAAAfAQAAX3JlbHMvLnJlbHNQSwECLQAUAAYACAAAACEAWqYFvMkAAADj AAAADwAAAAAAAAAAAAAAAAAHAgAAZHJzL2Rvd25yZXYueG1sUEsFBgAAAAADAAMAtwAAAP0CAAAA AA== " fillcolor="black [3200]" strokecolor="black [480]" strokeweight="1pt">
                        <v:textbox inset="1mm,1mm,1mm,1mm">
                          <w:txbxContent>
                            <w:p w14:paraId="530EF5D7" w14:textId="77777777" w:rsidR="009D3D75" w:rsidRPr="00402A8F" w:rsidRDefault="009D3D75" w:rsidP="009D3D75">
                              <w:pPr>
                                <w:spacing w:after="0"/>
                                <w:jc w:val="center"/>
                                <w:rPr>
                                  <w:b/>
                                  <w:bCs/>
                                  <w:sz w:val="16"/>
                                  <w:szCs w:val="16"/>
                                </w:rPr>
                              </w:pPr>
                              <w:r>
                                <w:rPr>
                                  <w:b/>
                                  <w:bCs/>
                                  <w:sz w:val="16"/>
                                  <w:szCs w:val="16"/>
                                </w:rPr>
                                <w:t>DETERMINAZIONE DEI CONTROLLI</w:t>
                              </w:r>
                            </w:p>
                          </w:txbxContent>
                        </v:textbox>
                      </v:rect>
                      <v:rect id="Rettangolo 752620117" o:spid="_x0000_s1033" style="position:absolute;left:25781;top:1466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qcOsoywAAAOIAAAAPAAAAZHJzL2Rvd25yZXYueG1sRI9BSwMx FITvQv9DeIIXscku2MjatBRRsRehrRdvz81zd3HzsiaxXfvrTaHgcZiZb5j5cnS92FOInWcDxVSB IK697bgx8LZ7urkDEROyxd4zGfilCMvF5GKOlfUH3tB+mxqRIRwrNNCmNFRSxrolh3HqB+Lsffrg MGUZGmkDHjLc9bJUaiYddpwXWhzooaX6a/vjDMTn6wLl68fxcfOtGr1+1+uw08ZcXY6rexCJxvQf PrdfrAF9W85KVRQaTpfyHZCLPwAAAP//AwBQSwECLQAUAAYACAAAACEA2+H2y+4AAACFAQAAEwAA AAAAAAAAAAAAAAAAAAAAW0NvbnRlbnRfVHlwZXNdLnhtbFBLAQItABQABgAIAAAAIQBa9CxbvwAA ABUBAAALAAAAAAAAAAAAAAAAAB8BAABfcmVscy8ucmVsc1BLAQItABQABgAIAAAAIQBqcOsoywAA AOIAAAAPAAAAAAAAAAAAAAAAAAcCAABkcnMvZG93bnJldi54bWxQSwUGAAAAAAMAAwC3AAAA/wIA AAAA " fillcolor="#a5a5a5 [3206]" strokecolor="#181818 [486]" strokeweight="1pt">
                        <v:textbox inset="1mm,1mm,1mm,1mm">
                          <w:txbxContent>
                            <w:p w14:paraId="7FFA150A" w14:textId="77777777" w:rsidR="009D3D75" w:rsidRPr="00402A8F" w:rsidRDefault="009D3D75" w:rsidP="009D3D75">
                              <w:pPr>
                                <w:spacing w:after="0"/>
                                <w:jc w:val="center"/>
                                <w:rPr>
                                  <w:b/>
                                  <w:bCs/>
                                  <w:sz w:val="16"/>
                                  <w:szCs w:val="16"/>
                                </w:rPr>
                              </w:pPr>
                              <w:r>
                                <w:rPr>
                                  <w:b/>
                                  <w:bCs/>
                                  <w:sz w:val="16"/>
                                  <w:szCs w:val="16"/>
                                </w:rPr>
                                <w:t>DETERMINAZIONE DEGLI OBIETTIVI</w:t>
                              </w:r>
                            </w:p>
                          </w:txbxContent>
                        </v:textbox>
                      </v:rect>
                      <v:rect id="Rettangolo 420991806" o:spid="_x0000_s1034" style="position:absolute;left:22098;top:20510;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CdG8FzAAAAOIAAAAPAAAAZHJzL2Rvd25yZXYueG1sRI9BawIx FITvhf6H8Aq9FE1WxNWtUaS0pV4Kai+9vW6eu4ublzVJde2vbwoFj8PMfMPMl71txYl8aBxryIYK BHHpTMOVho/dy2AKIkRkg61j0nChAMvF7c0cC+POvKHTNlYiQTgUqKGOsSukDGVNFsPQdcTJ2ztv MSbpK2k8nhPctnKk1ERabDgt1NjRU03lYfttNYTXhwzl+9fP8+aoqnz9ma/9Ltf6/q5fPYKI1Mdr +L/9ZjSMR2o2y6ZqAn+X0h2Qi18AAAD//wMAUEsBAi0AFAAGAAgAAAAhANvh9svuAAAAhQEAABMA AAAAAAAAAAAAAAAAAAAAAFtDb250ZW50X1R5cGVzXS54bWxQSwECLQAUAAYACAAAACEAWvQsW78A AAAVAQAACwAAAAAAAAAAAAAAAAAfAQAAX3JlbHMvLnJlbHNQSwECLQAUAAYACAAAACEAQnRvBcwA AADiAAAADwAAAAAAAAAAAAAAAAAHAgAAZHJzL2Rvd25yZXYueG1sUEsFBgAAAAADAAMAtwAAAAAD AAAAAA== " fillcolor="#a5a5a5 [3206]" strokecolor="#181818 [486]" strokeweight="1pt">
                        <v:textbox inset="1mm,1mm,1mm,1mm">
                          <w:txbxContent>
                            <w:p w14:paraId="38061BF7" w14:textId="77777777" w:rsidR="009D3D75" w:rsidRPr="00402A8F" w:rsidRDefault="009D3D75" w:rsidP="009D3D75">
                              <w:pPr>
                                <w:spacing w:after="0"/>
                                <w:jc w:val="center"/>
                                <w:rPr>
                                  <w:b/>
                                  <w:bCs/>
                                  <w:sz w:val="16"/>
                                  <w:szCs w:val="16"/>
                                </w:rPr>
                              </w:pPr>
                              <w:r>
                                <w:rPr>
                                  <w:b/>
                                  <w:bCs/>
                                  <w:sz w:val="16"/>
                                  <w:szCs w:val="16"/>
                                </w:rPr>
                                <w:t xml:space="preserve">INTEGRAZIONE NEI PROCESSI </w:t>
                              </w:r>
                            </w:p>
                          </w:txbxContent>
                        </v:textbox>
                      </v:rect>
                      <v:rect id="Rettangolo 859520182" o:spid="_x0000_s1035" style="position:absolute;left:18415;top:2641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VQ/lzAAAAOIAAAAPAAAAZHJzL2Rvd25yZXYueG1sRI9BS8NA FITvQv/D8gpexO4mUBNjt0VEpb0U2nrx9sw+k2D2bdxd29Rf7wqCx2FmvmEWq9H24kg+dI41ZDMF grh2puNGw8vh6boEESKywd4xaThTgNVycrHAyrgT7+i4j41IEA4VamhjHCopQ92SxTBzA3Hy3p23 GJP0jTQeTwlue5krdSMtdpwWWhzooaX6Y/9lNYTnqwzl9u37cfepmmLzWmz8odD6cjre34GINMb/ 8F97bTSU89t5rrIyh99L6Q7I5Q8AAAD//wMAUEsBAi0AFAAGAAgAAAAhANvh9svuAAAAhQEAABMA AAAAAAAAAAAAAAAAAAAAAFtDb250ZW50X1R5cGVzXS54bWxQSwECLQAUAAYACAAAACEAWvQsW78A AAAVAQAACwAAAAAAAAAAAAAAAAAfAQAAX3JlbHMvLnJlbHNQSwECLQAUAAYACAAAACEAWVUP5cwA AADiAAAADwAAAAAAAAAAAAAAAAAHAgAAZHJzL2Rvd25yZXYueG1sUEsFBgAAAAADAAMAtwAAAAAD AAAAAA== " fillcolor="#a5a5a5 [3206]" strokecolor="#181818 [486]" strokeweight="1pt">
                        <v:textbox inset="1mm,1mm,1mm,1mm">
                          <w:txbxContent>
                            <w:p w14:paraId="5D6BABF8" w14:textId="77777777" w:rsidR="009D3D75" w:rsidRPr="00402A8F" w:rsidRDefault="009D3D75" w:rsidP="009D3D75">
                              <w:pPr>
                                <w:spacing w:after="0"/>
                                <w:jc w:val="center"/>
                                <w:rPr>
                                  <w:b/>
                                  <w:bCs/>
                                  <w:sz w:val="16"/>
                                  <w:szCs w:val="16"/>
                                </w:rPr>
                              </w:pPr>
                              <w:r>
                                <w:rPr>
                                  <w:b/>
                                  <w:bCs/>
                                  <w:sz w:val="16"/>
                                  <w:szCs w:val="16"/>
                                </w:rPr>
                                <w:t>PROCEDURE GESTIONALI CON CONTROLLI</w:t>
                              </w:r>
                            </w:p>
                          </w:txbxContent>
                        </v:textbox>
                      </v:rect>
                      <v:rect id="Rettangolo 1831140906" o:spid="_x0000_s1036" style="position:absolute;left:25781;top:26416;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A5PGyQAAAOMAAAAPAAAAZHJzL2Rvd25yZXYueG1sRE/NTgIx EL6b+A7NmHgx0q4aFlcKMQSNXEgAL97G7bi7cTtd2gIrT09JSDzO9z/jaW9bsScfGscasoECQVw6 03Cl4XPzdj8CESKywdYxafijANPJ9dUYC+MOvKL9OlYihXAoUEMdY1dIGcqaLIaB64gT9+O8xZhO X0nj8ZDCbSsflBpKiw2nhho7mtVU/q53VkN4v8tQLr+P89VWVfniK1/4Ta717U3/+gIiUh//xRf3 h0nzR49Z9qSe1RDOPyUA5OQEAAD//wMAUEsBAi0AFAAGAAgAAAAhANvh9svuAAAAhQEAABMAAAAA AAAAAAAAAAAAAAAAAFtDb250ZW50X1R5cGVzXS54bWxQSwECLQAUAAYACAAAACEAWvQsW78AAAAV AQAACwAAAAAAAAAAAAAAAAAfAQAAX3JlbHMvLnJlbHNQSwECLQAUAAYACAAAACEAtwOTxskAAADj AAAADwAAAAAAAAAAAAAAAAAHAgAAZHJzL2Rvd25yZXYueG1sUEsFBgAAAAADAAMAtwAAAP0CAAAA AA== " fillcolor="#a5a5a5 [3206]" strokecolor="#181818 [486]" strokeweight="1pt">
                        <v:textbox inset="1mm,1mm,1mm,1mm">
                          <w:txbxContent>
                            <w:p w14:paraId="06B12FC0" w14:textId="77777777" w:rsidR="009D3D75" w:rsidRPr="00402A8F" w:rsidRDefault="009D3D75" w:rsidP="009D3D75">
                              <w:pPr>
                                <w:spacing w:after="0"/>
                                <w:jc w:val="center"/>
                                <w:rPr>
                                  <w:b/>
                                  <w:bCs/>
                                  <w:sz w:val="16"/>
                                  <w:szCs w:val="16"/>
                                </w:rPr>
                              </w:pPr>
                              <w:r>
                                <w:rPr>
                                  <w:b/>
                                  <w:bCs/>
                                  <w:sz w:val="16"/>
                                  <w:szCs w:val="16"/>
                                </w:rPr>
                                <w:t>PROCEDURE DI SICUREZZA</w:t>
                              </w:r>
                            </w:p>
                          </w:txbxContent>
                        </v:textbox>
                      </v:rect>
                      <v:rect id="Rettangolo 652556410" o:spid="_x0000_s1037" style="position:absolute;left:22098;top:32385;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Nuy4xywAAAOIAAAAPAAAAZHJzL2Rvd25yZXYueG1sRI/NasJA FIX3hb7DcAvdlDqJmESio5TSFt0U1G7cXTPXJJi5k85MNfr0nUWhy8P545svB9OJMznfWlaQjhIQ xJXVLdcKvnbvz1MQPiBr7CyTgit5WC7u7+ZYanvhDZ23oRZxhH2JCpoQ+lJKXzVk0I9sTxy9o3UG Q5SultrhJY6bTo6TJJcGW44PDfb02lB12v4YBf7jKUX5ebi9bb6Tuljvi7XbFUo9PgwvMxCBhvAf /muvtII8G2dZPkkjRESKOCAXvwAAAP//AwBQSwECLQAUAAYACAAAACEA2+H2y+4AAACFAQAAEwAA AAAAAAAAAAAAAAAAAAAAW0NvbnRlbnRfVHlwZXNdLnhtbFBLAQItABQABgAIAAAAIQBa9CxbvwAA ABUBAAALAAAAAAAAAAAAAAAAAB8BAABfcmVscy8ucmVsc1BLAQItABQABgAIAAAAIQDNuy4xywAA AOIAAAAPAAAAAAAAAAAAAAAAAAcCAABkcnMvZG93bnJldi54bWxQSwUGAAAAAAMAAwC3AAAA/wIA AAAA " fillcolor="#a5a5a5 [3206]" strokecolor="#181818 [486]" strokeweight="1pt">
                        <v:textbox inset="1mm,1mm,1mm,1mm">
                          <w:txbxContent>
                            <w:p w14:paraId="56818661" w14:textId="77777777" w:rsidR="009D3D75" w:rsidRPr="00402A8F" w:rsidRDefault="009D3D75" w:rsidP="009D3D75">
                              <w:pPr>
                                <w:spacing w:after="0"/>
                                <w:jc w:val="center"/>
                                <w:rPr>
                                  <w:b/>
                                  <w:bCs/>
                                  <w:sz w:val="16"/>
                                  <w:szCs w:val="16"/>
                                </w:rPr>
                              </w:pPr>
                              <w:r>
                                <w:rPr>
                                  <w:b/>
                                  <w:bCs/>
                                  <w:sz w:val="16"/>
                                  <w:szCs w:val="16"/>
                                </w:rPr>
                                <w:t>RISULTATI</w:t>
                              </w:r>
                            </w:p>
                            <w:p w14:paraId="420D28D4" w14:textId="77777777" w:rsidR="009D3D75" w:rsidRPr="00402A8F" w:rsidRDefault="009D3D75" w:rsidP="009D3D75">
                              <w:pPr>
                                <w:spacing w:after="0"/>
                                <w:jc w:val="center"/>
                                <w:rPr>
                                  <w:b/>
                                  <w:bCs/>
                                  <w:sz w:val="16"/>
                                  <w:szCs w:val="16"/>
                                </w:rPr>
                              </w:pPr>
                              <w:r>
                                <w:rPr>
                                  <w:b/>
                                  <w:bCs/>
                                  <w:sz w:val="16"/>
                                  <w:szCs w:val="16"/>
                                </w:rPr>
                                <w:t>SULLA FINALITÀ STRATEGICA</w:t>
                              </w:r>
                            </w:p>
                          </w:txbxContent>
                        </v:textbox>
                      </v:rect>
                      <v:rect id="Rettangolo 1137973799" o:spid="_x0000_s1038" style="position:absolute;left:43815;top:38227;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KA2zQzAAAAOMAAAAPAAAAZHJzL2Rvd25yZXYueG1sRE/LTsMw ELwj8Q/WIvWCqJMiYRriVAhRRC+V+rj0tsRLEhGvg+22ga/HSEgc5rA7OzM75WK0vTiRD51jDfk0 A0FcO9Nxo2G/W97cgwgR2WDvmDR8UYBFdXlRYmHcmTd02sZGJBMOBWpoYxwKKUPdksUwdQNx4t6d txjT6BtpPJ6Tue3lLMvupMWOU0KLAz21VH9sj1ZDeLnOUa7fvp83n1mjVge18jul9eRqfHwAEWmM /8d/6leT3s9v1VwlzOG3U1qArH4AAAD//wMAUEsBAi0AFAAGAAgAAAAhANvh9svuAAAAhQEAABMA AAAAAAAAAAAAAAAAAAAAAFtDb250ZW50X1R5cGVzXS54bWxQSwECLQAUAAYACAAAACEAWvQsW78A AAAVAQAACwAAAAAAAAAAAAAAAAAfAQAAX3JlbHMvLnJlbHNQSwECLQAUAAYACAAAACEAygNs0MwA AADjAAAADwAAAAAAAAAAAAAAAAAHAgAAZHJzL2Rvd25yZXYueG1sUEsFBgAAAAADAAMAtwAAAAAD AAAAAA== " fillcolor="#a5a5a5 [3206]" strokecolor="#181818 [486]" strokeweight="1pt">
                        <v:textbox inset="1mm,1mm,1mm,1mm">
                          <w:txbxContent>
                            <w:p w14:paraId="0DE434F2" w14:textId="77777777" w:rsidR="009D3D75" w:rsidRPr="00402A8F" w:rsidRDefault="009D3D75" w:rsidP="009D3D75">
                              <w:pPr>
                                <w:spacing w:after="0"/>
                                <w:jc w:val="center"/>
                                <w:rPr>
                                  <w:b/>
                                  <w:bCs/>
                                  <w:sz w:val="16"/>
                                  <w:szCs w:val="16"/>
                                </w:rPr>
                              </w:pPr>
                              <w:r>
                                <w:rPr>
                                  <w:b/>
                                  <w:bCs/>
                                  <w:sz w:val="16"/>
                                  <w:szCs w:val="16"/>
                                </w:rPr>
                                <w:t>MIGLIORAMENTO</w:t>
                              </w:r>
                            </w:p>
                          </w:txbxContent>
                        </v:textbox>
                      </v:rect>
                      <v:rect id="Rettangolo 461850257" o:spid="_x0000_s1039" style="position:absolute;left:29273;top:32448;width:6922;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KZfOzAAAAOIAAAAPAAAAZHJzL2Rvd25yZXYueG1sRI9BawIx FITvQv9DeIVepCYr6srWKFKq1EtB7aW3183r7tLNy5qkuvbXN4VCj8PMfMMsVr1txZl8aBxryEYK BHHpTMOVhtfj5n4OIkRkg61j0nClAKvlzWCBhXEX3tP5ECuRIBwK1FDH2BVShrImi2HkOuLkfThv MSbpK2k8XhLctnKs1ExabDgt1NjRY03l5+HLagjbYYby5f37aX9SVb57y3f+mGt9d9uvH0BE6uN/ +K/9bDRMZtl8qsbTHH4vpTsglz8AAAD//wMAUEsBAi0AFAAGAAgAAAAhANvh9svuAAAAhQEAABMA AAAAAAAAAAAAAAAAAAAAAFtDb250ZW50X1R5cGVzXS54bWxQSwECLQAUAAYACAAAACEAWvQsW78A AAAVAQAACwAAAAAAAAAAAAAAAAAfAQAAX3JlbHMvLnJlbHNQSwECLQAUAAYACAAAACEAxSmXzswA AADiAAAADwAAAAAAAAAAAAAAAAAHAgAAZHJzL2Rvd25yZXYueG1sUEsFBgAAAAADAAMAtwAAAAAD AAAAAA== " fillcolor="#a5a5a5 [3206]" strokecolor="#181818 [486]" strokeweight="1pt">
                        <v:textbox inset="1mm,1mm,1mm,1mm">
                          <w:txbxContent>
                            <w:p w14:paraId="06CFD8EC" w14:textId="77777777" w:rsidR="009D3D75" w:rsidRPr="00402A8F" w:rsidRDefault="009D3D75" w:rsidP="009D3D75">
                              <w:pPr>
                                <w:spacing w:after="0"/>
                                <w:jc w:val="center"/>
                                <w:rPr>
                                  <w:b/>
                                  <w:bCs/>
                                  <w:sz w:val="16"/>
                                  <w:szCs w:val="16"/>
                                </w:rPr>
                              </w:pPr>
                              <w:r>
                                <w:rPr>
                                  <w:b/>
                                  <w:bCs/>
                                  <w:sz w:val="16"/>
                                  <w:szCs w:val="16"/>
                                </w:rPr>
                                <w:t>MONITORAGGIO</w:t>
                              </w:r>
                            </w:p>
                            <w:p w14:paraId="6EC18144" w14:textId="77777777" w:rsidR="009D3D75" w:rsidRPr="00402A8F" w:rsidRDefault="009D3D75" w:rsidP="009D3D75">
                              <w:pPr>
                                <w:spacing w:after="0"/>
                                <w:jc w:val="center"/>
                                <w:rPr>
                                  <w:b/>
                                  <w:bCs/>
                                  <w:sz w:val="16"/>
                                  <w:szCs w:val="16"/>
                                </w:rPr>
                              </w:pPr>
                              <w:r>
                                <w:rPr>
                                  <w:b/>
                                  <w:bCs/>
                                  <w:sz w:val="16"/>
                                  <w:szCs w:val="16"/>
                                </w:rPr>
                                <w:t>OBIETTIVI</w:t>
                              </w:r>
                            </w:p>
                          </w:txbxContent>
                        </v:textbox>
                      </v:rect>
                      <v:rect id="Rettangolo 1410106817" o:spid="_x0000_s1040" style="position:absolute;left:36576;top:32385;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YrSjyAAAAOMAAAAPAAAAZHJzL2Rvd25yZXYueG1sRE/NSgMx EL4LfYcwBS9ik4h0y7ZpEVGxF6GtF2/TzXR36WayJrFdfXojFDzO9z+L1eA6caIQW88G9ESBIK68 bbk28L57vp2BiAnZYueZDHxThNVydLXA0vozb+i0TbXIIRxLNNCk1JdSxqohh3Hie+LMHXxwmPIZ amkDnnO46+SdUlPpsOXc0GBPjw1Vx+2XMxBfbjTKt/3P0+ZT1cX6o1iHXWHM9Xh4mININKR/8cX9 avP8e620ms50AX8/ZQDk8hcAAP//AwBQSwECLQAUAAYACAAAACEA2+H2y+4AAACFAQAAEwAAAAAA AAAAAAAAAAAAAAAAW0NvbnRlbnRfVHlwZXNdLnhtbFBLAQItABQABgAIAAAAIQBa9CxbvwAAABUB AAALAAAAAAAAAAAAAAAAAB8BAABfcmVscy8ucmVsc1BLAQItABQABgAIAAAAIQClYrSjyAAAAOMA AAAPAAAAAAAAAAAAAAAAAAcCAABkcnMvZG93bnJldi54bWxQSwUGAAAAAAMAAwC3AAAA/AIAAAAA " fillcolor="#a5a5a5 [3206]" strokecolor="#181818 [486]" strokeweight="1pt">
                        <v:textbox inset="1mm,1mm,1mm,1mm">
                          <w:txbxContent>
                            <w:p w14:paraId="1088FC00" w14:textId="77777777" w:rsidR="009D3D75" w:rsidRPr="00402A8F" w:rsidRDefault="009D3D75" w:rsidP="009D3D75">
                              <w:pPr>
                                <w:spacing w:after="0"/>
                                <w:jc w:val="center"/>
                                <w:rPr>
                                  <w:b/>
                                  <w:bCs/>
                                  <w:sz w:val="16"/>
                                  <w:szCs w:val="16"/>
                                </w:rPr>
                              </w:pPr>
                              <w:r>
                                <w:rPr>
                                  <w:b/>
                                  <w:bCs/>
                                  <w:sz w:val="16"/>
                                  <w:szCs w:val="16"/>
                                </w:rPr>
                                <w:t>AUDIT</w:t>
                              </w:r>
                            </w:p>
                            <w:p w14:paraId="72384DDC" w14:textId="77777777" w:rsidR="009D3D75" w:rsidRPr="00402A8F" w:rsidRDefault="009D3D75" w:rsidP="009D3D75">
                              <w:pPr>
                                <w:spacing w:after="0"/>
                                <w:jc w:val="center"/>
                                <w:rPr>
                                  <w:b/>
                                  <w:bCs/>
                                  <w:sz w:val="16"/>
                                  <w:szCs w:val="16"/>
                                </w:rPr>
                              </w:pPr>
                              <w:r>
                                <w:rPr>
                                  <w:b/>
                                  <w:bCs/>
                                  <w:sz w:val="16"/>
                                  <w:szCs w:val="16"/>
                                </w:rPr>
                                <w:t>CONFORMITÀ</w:t>
                              </w:r>
                            </w:p>
                          </w:txbxContent>
                        </v:textbox>
                      </v:rect>
                      <v:rect id="Rettangolo 438794800" o:spid="_x0000_s1041" style="position:absolute;left:43815;top:32448;width:6921;height:5525;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uUJYywAAAOIAAAAPAAAAZHJzL2Rvd25yZXYueG1sRI/LTgIx FIb3JrxDc0jcGGlR4gwDhRCjRjYmXDbsDtPDzITp6dhWGH16uzBx+ee/5Zsve9uKC/nQONYwHikQ xKUzDVca9rvX+xxEiMgGW8ek4ZsCLBeDmzkWxl15Q5dtrEQa4VCghjrGrpAylDVZDCPXESfv5LzF mKSvpPF4TeO2lQ9KPUmLDaeHGjt6rqk8b7+shvB2N0b5cfx52XyqKlsfsrXfZVrfDvvVDESkPv6H /9rvRsPkMc+mk1wliISUcEAufgEAAP//AwBQSwECLQAUAAYACAAAACEA2+H2y+4AAACFAQAAEwAA AAAAAAAAAAAAAAAAAAAAW0NvbnRlbnRfVHlwZXNdLnhtbFBLAQItABQABgAIAAAAIQBa9CxbvwAA ABUBAAALAAAAAAAAAAAAAAAAAB8BAABfcmVscy8ucmVsc1BLAQItABQABgAIAAAAIQDruUJYywAA AOIAAAAPAAAAAAAAAAAAAAAAAAcCAABkcnMvZG93bnJldi54bWxQSwUGAAAAAAMAAwC3AAAA/wIA AAAA " fillcolor="#a5a5a5 [3206]" strokecolor="#181818 [486]" strokeweight="1pt">
                        <v:textbox inset="1mm,1mm,1mm,1mm">
                          <w:txbxContent>
                            <w:p w14:paraId="750FE429" w14:textId="77777777" w:rsidR="009D3D75" w:rsidRPr="00402A8F" w:rsidRDefault="009D3D75" w:rsidP="009D3D75">
                              <w:pPr>
                                <w:spacing w:after="0"/>
                                <w:jc w:val="center"/>
                                <w:rPr>
                                  <w:b/>
                                  <w:bCs/>
                                  <w:sz w:val="16"/>
                                  <w:szCs w:val="16"/>
                                </w:rPr>
                              </w:pPr>
                              <w:r>
                                <w:rPr>
                                  <w:b/>
                                  <w:bCs/>
                                  <w:sz w:val="16"/>
                                  <w:szCs w:val="16"/>
                                </w:rPr>
                                <w:t>RIESAME DI DIREZIONE</w:t>
                              </w:r>
                            </w:p>
                          </w:txbxContent>
                        </v:textbox>
                      </v:rect>
                      <v:rect id="Rettangolo 573313175" o:spid="_x0000_s1042" style="position:absolute;top:2794;width:6921;height:5524;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xQb5zAAAAOIAAAAPAAAAZHJzL2Rvd25yZXYueG1sRI9BSwMx FITvBf9DeAUvxWa3S42sTYtIFXsR2nrx9tw8d5duXtYktmt/vSkIHoeZ+YZZrAbbiSP50DrWkE8z EMSVMy3XGt72Tzd3IEJENtg5Jg0/FGC1vBotsDTuxFs67mItEoRDiRqaGPtSylA1ZDFMXU+cvE/n LcYkfS2Nx1OC207OsuxWWmw5LTTY02ND1WH3bTWE50mO8vXjvN5+ZbXavKuN3yutr8fDwz2ISEP8 D/+1X4yGuSqKvMjVHC6X0h2Qy18AAAD//wMAUEsBAi0AFAAGAAgAAAAhANvh9svuAAAAhQEAABMA AAAAAAAAAAAAAAAAAAAAAFtDb250ZW50X1R5cGVzXS54bWxQSwECLQAUAAYACAAAACEAWvQsW78A AAAVAQAACwAAAAAAAAAAAAAAAAAfAQAAX3JlbHMvLnJlbHNQSwECLQAUAAYACAAAACEAs8UG+cwA AADiAAAADwAAAAAAAAAAAAAAAAAHAgAAZHJzL2Rvd25yZXYueG1sUEsFBgAAAAADAAMAtwAAAAAD AAAAAA== " fillcolor="#a5a5a5 [3206]" strokecolor="#181818 [486]" strokeweight="1pt">
                        <v:textbox inset="1mm,1mm,1mm,1mm">
                          <w:txbxContent>
                            <w:p w14:paraId="7DB0E0D1" w14:textId="77777777" w:rsidR="009D3D75" w:rsidRPr="00402A8F" w:rsidRDefault="009D3D75" w:rsidP="009D3D75">
                              <w:pPr>
                                <w:spacing w:after="0"/>
                                <w:jc w:val="center"/>
                                <w:rPr>
                                  <w:b/>
                                  <w:bCs/>
                                  <w:sz w:val="16"/>
                                  <w:szCs w:val="16"/>
                                </w:rPr>
                              </w:pPr>
                              <w:r>
                                <w:rPr>
                                  <w:b/>
                                  <w:bCs/>
                                  <w:sz w:val="16"/>
                                  <w:szCs w:val="16"/>
                                </w:rPr>
                                <w:t>FINALITÀ STRATEGICA</w:t>
                              </w:r>
                            </w:p>
                          </w:txbxContent>
                        </v:textbox>
                      </v:rect>
                    </v:group>
                  </w:pict>
                </mc:Fallback>
              </mc:AlternateContent>
            </w:r>
          </w:p>
          <w:p w14:paraId="1456BCBA" w14:textId="27AB4B8C" w:rsidR="00357A08" w:rsidRPr="0072664A" w:rsidRDefault="00357A08" w:rsidP="00357A08">
            <w:pPr>
              <w:spacing w:after="0"/>
              <w:rPr>
                <w:rFonts w:ascii="Open Sans" w:hAnsi="Open Sans" w:cs="Open Sans"/>
                <w:sz w:val="20"/>
                <w:szCs w:val="20"/>
              </w:rPr>
            </w:pPr>
          </w:p>
          <w:p w14:paraId="5E92E99C" w14:textId="77777777" w:rsidR="00357A08" w:rsidRPr="0072664A" w:rsidRDefault="00357A08" w:rsidP="00357A08">
            <w:pPr>
              <w:spacing w:after="0"/>
              <w:rPr>
                <w:rFonts w:ascii="Open Sans" w:hAnsi="Open Sans" w:cs="Open Sans"/>
                <w:b/>
                <w:bCs/>
                <w:sz w:val="20"/>
                <w:szCs w:val="20"/>
              </w:rPr>
            </w:pPr>
          </w:p>
          <w:p w14:paraId="4518EECC" w14:textId="77777777" w:rsidR="00357A08" w:rsidRPr="0072664A" w:rsidRDefault="00357A08" w:rsidP="00357A08">
            <w:pPr>
              <w:spacing w:after="0"/>
              <w:rPr>
                <w:rFonts w:ascii="Open Sans" w:hAnsi="Open Sans" w:cs="Open Sans"/>
                <w:b/>
                <w:bCs/>
                <w:sz w:val="20"/>
                <w:szCs w:val="20"/>
              </w:rPr>
            </w:pPr>
          </w:p>
          <w:p w14:paraId="688DDBE1" w14:textId="77777777" w:rsidR="00357A08" w:rsidRPr="0072664A" w:rsidRDefault="00357A08" w:rsidP="00357A08">
            <w:pPr>
              <w:spacing w:after="0"/>
              <w:rPr>
                <w:rFonts w:ascii="Open Sans" w:hAnsi="Open Sans" w:cs="Open Sans"/>
                <w:b/>
                <w:bCs/>
                <w:sz w:val="20"/>
                <w:szCs w:val="20"/>
              </w:rPr>
            </w:pPr>
          </w:p>
          <w:p w14:paraId="2539236D" w14:textId="77777777" w:rsidR="00357A08" w:rsidRPr="0072664A" w:rsidRDefault="00357A08" w:rsidP="00357A08">
            <w:pPr>
              <w:spacing w:after="0"/>
              <w:rPr>
                <w:rFonts w:ascii="Open Sans" w:hAnsi="Open Sans" w:cs="Open Sans"/>
                <w:b/>
                <w:bCs/>
                <w:sz w:val="20"/>
                <w:szCs w:val="20"/>
              </w:rPr>
            </w:pPr>
          </w:p>
          <w:p w14:paraId="1C10DA87" w14:textId="77777777" w:rsidR="00357A08" w:rsidRPr="0072664A" w:rsidRDefault="00357A08" w:rsidP="00357A08">
            <w:pPr>
              <w:spacing w:after="0"/>
              <w:rPr>
                <w:rFonts w:ascii="Open Sans" w:hAnsi="Open Sans" w:cs="Open Sans"/>
                <w:b/>
                <w:bCs/>
                <w:sz w:val="20"/>
                <w:szCs w:val="20"/>
              </w:rPr>
            </w:pPr>
          </w:p>
          <w:p w14:paraId="4D9C1CEC" w14:textId="77777777" w:rsidR="00357A08" w:rsidRPr="0072664A" w:rsidRDefault="00357A08" w:rsidP="00357A08">
            <w:pPr>
              <w:spacing w:after="0"/>
              <w:rPr>
                <w:rFonts w:ascii="Open Sans" w:hAnsi="Open Sans" w:cs="Open Sans"/>
                <w:b/>
                <w:bCs/>
                <w:sz w:val="20"/>
                <w:szCs w:val="20"/>
              </w:rPr>
            </w:pPr>
          </w:p>
          <w:p w14:paraId="790E6631" w14:textId="77777777" w:rsidR="00357A08" w:rsidRPr="0072664A" w:rsidRDefault="00357A08" w:rsidP="00357A08">
            <w:pPr>
              <w:spacing w:after="0"/>
              <w:rPr>
                <w:rFonts w:ascii="Open Sans" w:hAnsi="Open Sans" w:cs="Open Sans"/>
                <w:b/>
                <w:bCs/>
                <w:sz w:val="20"/>
                <w:szCs w:val="20"/>
              </w:rPr>
            </w:pPr>
          </w:p>
          <w:p w14:paraId="1B538F6E" w14:textId="77777777" w:rsidR="00357A08" w:rsidRPr="0072664A" w:rsidRDefault="00357A08" w:rsidP="00E4083E">
            <w:pPr>
              <w:spacing w:after="0"/>
              <w:rPr>
                <w:rFonts w:ascii="Open Sans" w:hAnsi="Open Sans" w:cs="Open Sans"/>
                <w:sz w:val="20"/>
                <w:szCs w:val="20"/>
              </w:rPr>
            </w:pPr>
          </w:p>
          <w:p w14:paraId="7DC4DC7F" w14:textId="77777777" w:rsidR="00CB7AEA" w:rsidRPr="0072664A" w:rsidRDefault="00CB7AEA" w:rsidP="00E57BE9">
            <w:pPr>
              <w:spacing w:after="0"/>
              <w:rPr>
                <w:rFonts w:ascii="Open Sans" w:hAnsi="Open Sans" w:cs="Open Sans"/>
                <w:sz w:val="20"/>
                <w:szCs w:val="20"/>
              </w:rPr>
            </w:pPr>
          </w:p>
          <w:p w14:paraId="044BFCE3" w14:textId="77777777" w:rsidR="00CB7AEA" w:rsidRPr="0072664A" w:rsidRDefault="00CB7AEA" w:rsidP="00E57BE9">
            <w:pPr>
              <w:spacing w:after="0"/>
              <w:rPr>
                <w:rFonts w:ascii="Open Sans" w:hAnsi="Open Sans" w:cs="Open Sans"/>
                <w:sz w:val="20"/>
                <w:szCs w:val="20"/>
              </w:rPr>
            </w:pPr>
          </w:p>
          <w:p w14:paraId="5443E69C" w14:textId="77777777" w:rsidR="00CB7AEA" w:rsidRDefault="00CB7AEA" w:rsidP="00E57BE9">
            <w:pPr>
              <w:spacing w:after="0"/>
              <w:rPr>
                <w:rFonts w:ascii="Open Sans" w:hAnsi="Open Sans" w:cs="Open Sans"/>
                <w:sz w:val="20"/>
                <w:szCs w:val="20"/>
              </w:rPr>
            </w:pPr>
          </w:p>
          <w:p w14:paraId="27F57A3E" w14:textId="77777777" w:rsidR="009D3D75" w:rsidRPr="0072664A" w:rsidRDefault="009D3D75" w:rsidP="00E57BE9">
            <w:pPr>
              <w:spacing w:after="0"/>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2F685DB1" w14:textId="77777777" w:rsidR="00E4083E" w:rsidRDefault="00E4083E"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72720487" w:rsidR="00CB7AEA" w:rsidRPr="000849DD" w:rsidRDefault="00247B3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2</w:t>
            </w:r>
            <w:r>
              <w:rPr>
                <w:rFonts w:ascii="Open Sans" w:hAnsi="Open Sans" w:cs="Open Sans"/>
                <w:b/>
                <w:bCs/>
                <w:color w:val="FFFFFF"/>
                <w:sz w:val="20"/>
                <w:szCs w:val="20"/>
              </w:rPr>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18D78417"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512AE98D"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6</w:t>
            </w:r>
          </w:p>
          <w:p w14:paraId="74905255" w14:textId="77777777" w:rsidR="00CB7AEA" w:rsidRPr="00EE5F93" w:rsidRDefault="00CB7AEA" w:rsidP="00E57BE9">
            <w:pPr>
              <w:spacing w:after="0"/>
              <w:rPr>
                <w:rFonts w:ascii="Open Sans" w:hAnsi="Open Sans" w:cs="Open Sans"/>
                <w:sz w:val="20"/>
                <w:szCs w:val="20"/>
              </w:rPr>
            </w:pPr>
          </w:p>
        </w:tc>
      </w:tr>
    </w:tbl>
    <w:p w14:paraId="01C5AB3F" w14:textId="77777777" w:rsidR="00CB7AEA" w:rsidRPr="00EE5F93" w:rsidRDefault="00CB7AEA" w:rsidP="00CB7AEA">
      <w:pPr>
        <w:rPr>
          <w:rFonts w:ascii="Open Sans" w:hAnsi="Open Sans" w:cs="Open Sans"/>
          <w:sz w:val="8"/>
          <w:szCs w:val="20"/>
        </w:rPr>
      </w:pPr>
    </w:p>
    <w:p w14:paraId="174747C9"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6C010D" w14:paraId="37219872" w14:textId="77777777" w:rsidTr="00C67AA8">
        <w:tc>
          <w:tcPr>
            <w:tcW w:w="11057" w:type="dxa"/>
            <w:shd w:val="clear" w:color="auto" w:fill="C00000"/>
            <w:hideMark/>
          </w:tcPr>
          <w:p w14:paraId="2499B0D5" w14:textId="692A5838" w:rsidR="00CB7AEA" w:rsidRPr="0072664A" w:rsidRDefault="00247B35" w:rsidP="00E57BE9">
            <w:pPr>
              <w:tabs>
                <w:tab w:val="left" w:pos="284"/>
              </w:tabs>
              <w:spacing w:after="0" w:line="240" w:lineRule="auto"/>
              <w:rPr>
                <w:rFonts w:ascii="Open Sans" w:hAnsi="Open Sans" w:cs="Open Sans"/>
                <w:b/>
                <w:bCs/>
                <w:color w:val="FFFFFF"/>
                <w:sz w:val="20"/>
                <w:szCs w:val="20"/>
              </w:rPr>
            </w:pPr>
            <w:bookmarkStart w:id="4" w:name="OLE_LINK3"/>
            <w:bookmarkStart w:id="5" w:name="OLE_LINK4"/>
            <w:bookmarkStart w:id="6" w:name="OLE_LINK5"/>
            <w:r>
              <w:rPr>
                <w:rFonts w:ascii="Open Sans" w:hAnsi="Open Sans" w:cs="Open Sans"/>
                <w:b/>
                <w:bCs/>
                <w:color w:val="FFFFFF"/>
                <w:sz w:val="20"/>
                <w:szCs w:val="20"/>
              </w:rPr>
              <w:t>3</w:t>
            </w:r>
            <w:r>
              <w:rPr>
                <w:rFonts w:ascii="Open Sans" w:hAnsi="Open Sans" w:cs="Open Sans"/>
                <w:b/>
                <w:bCs/>
                <w:color w:val="FFFFFF"/>
                <w:sz w:val="20"/>
                <w:szCs w:val="20"/>
              </w:rPr>
              <w:tab/>
              <w:t>MODALITÀ OPERATIVE</w:t>
            </w:r>
          </w:p>
        </w:tc>
      </w:tr>
      <w:tr w:rsidR="006C010D" w:rsidRPr="006C010D" w14:paraId="148B5022" w14:textId="77777777" w:rsidTr="00C67AA8">
        <w:tc>
          <w:tcPr>
            <w:tcW w:w="11057" w:type="dxa"/>
          </w:tcPr>
          <w:p w14:paraId="0E1526C3" w14:textId="77777777" w:rsidR="00A86043" w:rsidRPr="00A86043" w:rsidRDefault="00A86043" w:rsidP="00A86043">
            <w:pPr>
              <w:spacing w:after="0"/>
              <w:rPr>
                <w:rFonts w:ascii="Open Sans" w:hAnsi="Open Sans" w:cs="Open Sans"/>
                <w:sz w:val="20"/>
                <w:szCs w:val="20"/>
              </w:rPr>
            </w:pPr>
          </w:p>
          <w:p w14:paraId="26112611" w14:textId="3E2C1FDC" w:rsidR="00D35B02" w:rsidRPr="00D35B02" w:rsidRDefault="00D35B02" w:rsidP="00A86043">
            <w:pPr>
              <w:spacing w:after="0"/>
              <w:rPr>
                <w:rFonts w:ascii="Open Sans" w:hAnsi="Open Sans" w:cs="Open Sans"/>
                <w:b/>
                <w:bCs/>
                <w:color w:val="000000" w:themeColor="text1"/>
                <w:sz w:val="20"/>
                <w:szCs w:val="20"/>
              </w:rPr>
            </w:pPr>
            <w:r>
              <w:rPr>
                <w:rFonts w:ascii="Open Sans" w:hAnsi="Open Sans" w:cs="Open Sans"/>
                <w:b/>
                <w:bCs/>
                <w:color w:val="000000" w:themeColor="text1"/>
                <w:sz w:val="20"/>
                <w:szCs w:val="20"/>
              </w:rPr>
              <w:t>Premessa alla gestione dei rischi e delle opportunità</w:t>
            </w:r>
          </w:p>
          <w:p w14:paraId="1E235C94" w14:textId="77777777" w:rsidR="00D35B02" w:rsidRDefault="00D35B02" w:rsidP="00A86043">
            <w:pPr>
              <w:spacing w:after="0"/>
              <w:rPr>
                <w:rFonts w:ascii="Open Sans" w:hAnsi="Open Sans" w:cs="Open Sans"/>
                <w:color w:val="000000" w:themeColor="text1"/>
                <w:sz w:val="20"/>
                <w:szCs w:val="20"/>
              </w:rPr>
            </w:pPr>
          </w:p>
          <w:p w14:paraId="5C7CB3B8" w14:textId="7AEE2C38" w:rsidR="00A86043" w:rsidRPr="00D35B02" w:rsidRDefault="00D35B02" w:rsidP="00A86043">
            <w:pPr>
              <w:spacing w:after="0"/>
              <w:rPr>
                <w:rFonts w:ascii="Open Sans" w:hAnsi="Open Sans" w:cs="Open Sans"/>
                <w:color w:val="000000" w:themeColor="text1"/>
                <w:sz w:val="20"/>
                <w:szCs w:val="20"/>
              </w:rPr>
            </w:pPr>
            <w:r>
              <w:rPr>
                <w:rFonts w:ascii="Open Sans" w:hAnsi="Open Sans" w:cs="Open Sans"/>
                <w:color w:val="000000" w:themeColor="text1"/>
                <w:sz w:val="20"/>
                <w:szCs w:val="20"/>
              </w:rPr>
              <w:t>La gestione dei rischi e delle opportunità avviene nella seguente maniera:</w:t>
            </w:r>
          </w:p>
          <w:p w14:paraId="3707927B" w14:textId="77777777" w:rsidR="00A86043" w:rsidRPr="00D35B02" w:rsidRDefault="00A86043" w:rsidP="00A86043">
            <w:pPr>
              <w:spacing w:after="0"/>
              <w:rPr>
                <w:rFonts w:ascii="Open Sans" w:hAnsi="Open Sans" w:cs="Open Sans"/>
                <w:color w:val="000000" w:themeColor="text1"/>
                <w:sz w:val="20"/>
                <w:szCs w:val="20"/>
              </w:rPr>
            </w:pPr>
          </w:p>
          <w:p w14:paraId="7776EDE6" w14:textId="77777777" w:rsidR="00867565" w:rsidRDefault="00A86043" w:rsidP="00A86043">
            <w:pPr>
              <w:spacing w:after="0"/>
              <w:rPr>
                <w:rFonts w:ascii="Open Sans" w:hAnsi="Open Sans" w:cs="Open Sans"/>
                <w:color w:val="000000" w:themeColor="text1"/>
                <w:sz w:val="20"/>
                <w:szCs w:val="20"/>
              </w:rPr>
            </w:pPr>
            <w:r>
              <w:rPr>
                <w:rFonts w:ascii="Open Sans" w:hAnsi="Open Sans" w:cs="Open Sans"/>
                <w:color w:val="000000" w:themeColor="text1"/>
                <w:sz w:val="20"/>
                <w:szCs w:val="20"/>
              </w:rPr>
              <w:t xml:space="preserve">La ricerca dei rischi è stata organizzata per processi. </w:t>
            </w:r>
          </w:p>
          <w:p w14:paraId="73235787" w14:textId="77777777" w:rsidR="00867565" w:rsidRDefault="00867565" w:rsidP="00A86043">
            <w:pPr>
              <w:spacing w:after="0"/>
              <w:rPr>
                <w:rFonts w:ascii="Open Sans" w:hAnsi="Open Sans" w:cs="Open Sans"/>
                <w:color w:val="000000" w:themeColor="text1"/>
                <w:sz w:val="20"/>
                <w:szCs w:val="20"/>
              </w:rPr>
            </w:pPr>
          </w:p>
          <w:p w14:paraId="388B3D18" w14:textId="28918EE3" w:rsidR="00A86043" w:rsidRPr="00D35B02" w:rsidRDefault="00A86043" w:rsidP="00A86043">
            <w:pPr>
              <w:spacing w:after="0"/>
              <w:rPr>
                <w:rFonts w:ascii="Open Sans" w:hAnsi="Open Sans" w:cs="Open Sans"/>
                <w:color w:val="000000" w:themeColor="text1"/>
                <w:sz w:val="20"/>
                <w:szCs w:val="20"/>
              </w:rPr>
            </w:pPr>
            <w:r>
              <w:rPr>
                <w:rFonts w:ascii="Open Sans" w:hAnsi="Open Sans" w:cs="Open Sans"/>
                <w:color w:val="000000" w:themeColor="text1"/>
                <w:sz w:val="20"/>
                <w:szCs w:val="20"/>
              </w:rPr>
              <w:t>I processi dell'organizzazione, da esaminare per ricercare eventuali pericoli, sono divisi in:</w:t>
            </w:r>
          </w:p>
          <w:p w14:paraId="50B39557" w14:textId="77777777" w:rsidR="00A86043" w:rsidRPr="00D35B02" w:rsidRDefault="00A86043" w:rsidP="00A86043">
            <w:pPr>
              <w:spacing w:after="0"/>
              <w:rPr>
                <w:rFonts w:ascii="Open Sans" w:hAnsi="Open Sans" w:cs="Open Sans"/>
                <w:color w:val="000000" w:themeColor="text1"/>
                <w:sz w:val="20"/>
                <w:szCs w:val="20"/>
              </w:rPr>
            </w:pPr>
          </w:p>
          <w:p w14:paraId="2C3D00FF" w14:textId="77777777" w:rsidR="00D35B02" w:rsidRPr="00D35B02" w:rsidRDefault="00D35B02" w:rsidP="00357A08">
            <w:pPr>
              <w:spacing w:after="0"/>
              <w:rPr>
                <w:rFonts w:ascii="Open Sans" w:hAnsi="Open Sans" w:cs="Open Sans"/>
                <w:color w:val="000000" w:themeColor="text1"/>
                <w:sz w:val="20"/>
                <w:szCs w:val="20"/>
              </w:rPr>
            </w:pPr>
            <w:r>
              <w:rPr>
                <w:rFonts w:ascii="Open Sans" w:hAnsi="Open Sans" w:cs="Open Sans"/>
                <w:color w:val="000000" w:themeColor="text1"/>
                <w:sz w:val="20"/>
                <w:szCs w:val="20"/>
                <w:u w:val="single"/>
              </w:rPr>
              <w:t>Processi gestionali</w:t>
            </w:r>
            <w:r>
              <w:rPr>
                <w:rFonts w:ascii="Open Sans" w:hAnsi="Open Sans" w:cs="Open Sans"/>
                <w:color w:val="000000" w:themeColor="text1"/>
                <w:sz w:val="20"/>
                <w:szCs w:val="20"/>
              </w:rPr>
              <w:t xml:space="preserve"> che riguardano l’intero sistema, nei quali troviamo:</w:t>
            </w:r>
          </w:p>
          <w:p w14:paraId="2B4FBB47" w14:textId="77777777" w:rsidR="00D35B02" w:rsidRPr="00D35B02" w:rsidRDefault="00D35B02" w:rsidP="00357A08">
            <w:pPr>
              <w:spacing w:after="0"/>
              <w:rPr>
                <w:rFonts w:ascii="Open Sans" w:hAnsi="Open Sans" w:cs="Open Sans"/>
                <w:color w:val="000000" w:themeColor="text1"/>
                <w:sz w:val="20"/>
                <w:szCs w:val="20"/>
              </w:rPr>
            </w:pPr>
          </w:p>
          <w:p w14:paraId="03B2C023" w14:textId="6340B116" w:rsidR="00D35B02" w:rsidRPr="00D35B02" w:rsidRDefault="00D35B02">
            <w:pPr>
              <w:pStyle w:val="Paragrafoelenco"/>
              <w:numPr>
                <w:ilvl w:val="0"/>
                <w:numId w:val="16"/>
              </w:numPr>
              <w:spacing w:after="0"/>
              <w:rPr>
                <w:rFonts w:ascii="Open Sans" w:hAnsi="Open Sans" w:cs="Open Sans"/>
                <w:color w:val="000000" w:themeColor="text1"/>
                <w:sz w:val="20"/>
                <w:szCs w:val="20"/>
              </w:rPr>
            </w:pPr>
            <w:r>
              <w:rPr>
                <w:rFonts w:ascii="Open Sans" w:hAnsi="Open Sans" w:cs="Open Sans"/>
                <w:color w:val="000000" w:themeColor="text1"/>
                <w:sz w:val="20"/>
                <w:szCs w:val="20"/>
              </w:rPr>
              <w:t>I processi che seguono i punti della Norma (Monitoraggio contesto, organizzazione del personale, ecc.)</w:t>
            </w:r>
          </w:p>
          <w:p w14:paraId="428B9489" w14:textId="7F22447B" w:rsidR="00D35B02" w:rsidRPr="00D35B02" w:rsidRDefault="00D35B02">
            <w:pPr>
              <w:pStyle w:val="Paragrafoelenco"/>
              <w:numPr>
                <w:ilvl w:val="0"/>
                <w:numId w:val="16"/>
              </w:numPr>
              <w:spacing w:after="0"/>
              <w:rPr>
                <w:rFonts w:ascii="Open Sans" w:hAnsi="Open Sans" w:cs="Open Sans"/>
                <w:color w:val="000000" w:themeColor="text1"/>
                <w:sz w:val="20"/>
                <w:szCs w:val="20"/>
              </w:rPr>
            </w:pPr>
            <w:r>
              <w:rPr>
                <w:rFonts w:ascii="Open Sans" w:hAnsi="Open Sans" w:cs="Open Sans"/>
                <w:color w:val="000000" w:themeColor="text1"/>
                <w:sz w:val="20"/>
                <w:szCs w:val="20"/>
              </w:rPr>
              <w:t>I processi di business dell’organizzazione (Requisiti, progettazione, outsourcing, ecc.)</w:t>
            </w:r>
          </w:p>
          <w:p w14:paraId="1735DCB9" w14:textId="77777777" w:rsidR="004C3CAA" w:rsidRPr="00D35B02" w:rsidRDefault="004C3CAA" w:rsidP="00357A08">
            <w:pPr>
              <w:spacing w:after="0"/>
              <w:rPr>
                <w:rFonts w:ascii="Open Sans" w:hAnsi="Open Sans" w:cs="Open Sans"/>
                <w:b/>
                <w:color w:val="000000" w:themeColor="text1"/>
                <w:sz w:val="20"/>
                <w:szCs w:val="20"/>
              </w:rPr>
            </w:pPr>
          </w:p>
          <w:p w14:paraId="407FB155" w14:textId="116423C7" w:rsidR="00D35B02" w:rsidRDefault="00867565" w:rsidP="00357A08">
            <w:pPr>
              <w:spacing w:after="0"/>
              <w:rPr>
                <w:rFonts w:ascii="Open Sans" w:hAnsi="Open Sans" w:cs="Open Sans"/>
                <w:bCs/>
                <w:color w:val="000000" w:themeColor="text1"/>
                <w:sz w:val="20"/>
                <w:szCs w:val="20"/>
              </w:rPr>
            </w:pPr>
            <w:r>
              <w:rPr>
                <w:rFonts w:ascii="Open Sans" w:hAnsi="Open Sans" w:cs="Open Sans"/>
                <w:bCs/>
                <w:color w:val="000000" w:themeColor="text1"/>
                <w:sz w:val="20"/>
                <w:szCs w:val="20"/>
              </w:rPr>
              <w:t>Poi ci sono i</w:t>
            </w:r>
            <w:r>
              <w:rPr>
                <w:rFonts w:ascii="Open Sans" w:hAnsi="Open Sans" w:cs="Open Sans"/>
                <w:bCs/>
                <w:color w:val="000000" w:themeColor="text1"/>
                <w:sz w:val="20"/>
                <w:szCs w:val="20"/>
                <w:u w:val="single"/>
              </w:rPr>
              <w:t xml:space="preserve"> Processi di sicurezza</w:t>
            </w:r>
            <w:r>
              <w:rPr>
                <w:rFonts w:ascii="Open Sans" w:hAnsi="Open Sans" w:cs="Open Sans"/>
                <w:bCs/>
                <w:color w:val="000000" w:themeColor="text1"/>
                <w:sz w:val="20"/>
                <w:szCs w:val="20"/>
              </w:rPr>
              <w:t xml:space="preserve"> che disciplinano specifici controlli di sicurezza previsti dall’Annex A della Norma.</w:t>
            </w:r>
          </w:p>
          <w:p w14:paraId="19BF214F" w14:textId="77777777" w:rsidR="004C3CAA" w:rsidRDefault="004C3CAA" w:rsidP="00357A08">
            <w:pPr>
              <w:spacing w:after="0"/>
              <w:rPr>
                <w:rFonts w:ascii="Open Sans" w:hAnsi="Open Sans" w:cs="Open Sans"/>
                <w:bCs/>
                <w:color w:val="000000" w:themeColor="text1"/>
                <w:sz w:val="20"/>
                <w:szCs w:val="20"/>
              </w:rPr>
            </w:pPr>
          </w:p>
          <w:p w14:paraId="0B126210" w14:textId="2C12DACD" w:rsidR="004C3CAA" w:rsidRDefault="00115B46" w:rsidP="00357A08">
            <w:pPr>
              <w:spacing w:after="0"/>
              <w:rPr>
                <w:rFonts w:ascii="Open Sans" w:hAnsi="Open Sans" w:cs="Open Sans"/>
                <w:bCs/>
                <w:color w:val="000000" w:themeColor="text1"/>
                <w:sz w:val="20"/>
                <w:szCs w:val="20"/>
              </w:rPr>
            </w:pPr>
            <w:r>
              <w:rPr>
                <w:rFonts w:ascii="Open Sans" w:hAnsi="Open Sans" w:cs="Open Sans"/>
                <w:bCs/>
                <w:color w:val="000000" w:themeColor="text1"/>
                <w:sz w:val="20"/>
                <w:szCs w:val="20"/>
              </w:rPr>
              <w:t>Attenzione:</w:t>
            </w:r>
            <w:r>
              <w:rPr>
                <w:rFonts w:ascii="Open Sans" w:hAnsi="Open Sans" w:cs="Open Sans"/>
                <w:bCs/>
                <w:color w:val="000000" w:themeColor="text1"/>
                <w:sz w:val="20"/>
                <w:szCs w:val="20"/>
              </w:rPr>
              <w:br/>
              <w:t>É importante ricordare già da adesso che nella modulistica, ai fine della valutazione del rischio che grava sulle informazioni a seconda della loro criticità gli stessi processi saranno considerati sotto una luce differente e di conseguenza saranno distinti in “</w:t>
            </w:r>
            <w:r>
              <w:rPr>
                <w:rFonts w:ascii="Open Sans" w:hAnsi="Open Sans" w:cs="Open Sans"/>
                <w:b/>
                <w:color w:val="000000" w:themeColor="text1"/>
                <w:sz w:val="20"/>
                <w:szCs w:val="20"/>
              </w:rPr>
              <w:t>processi primari</w:t>
            </w:r>
            <w:r>
              <w:rPr>
                <w:rFonts w:ascii="Open Sans" w:hAnsi="Open Sans" w:cs="Open Sans"/>
                <w:bCs/>
                <w:color w:val="000000" w:themeColor="text1"/>
                <w:sz w:val="20"/>
                <w:szCs w:val="20"/>
              </w:rPr>
              <w:t>” e “</w:t>
            </w:r>
            <w:r>
              <w:rPr>
                <w:rFonts w:ascii="Open Sans" w:hAnsi="Open Sans" w:cs="Open Sans"/>
                <w:b/>
                <w:color w:val="000000" w:themeColor="text1"/>
                <w:sz w:val="20"/>
                <w:szCs w:val="20"/>
              </w:rPr>
              <w:t>processi di supporto</w:t>
            </w:r>
            <w:r>
              <w:rPr>
                <w:rFonts w:ascii="Open Sans" w:hAnsi="Open Sans" w:cs="Open Sans"/>
                <w:bCs/>
                <w:color w:val="000000" w:themeColor="text1"/>
                <w:sz w:val="20"/>
                <w:szCs w:val="20"/>
              </w:rPr>
              <w:t xml:space="preserve">”. </w:t>
            </w:r>
          </w:p>
          <w:p w14:paraId="6748C074" w14:textId="77777777" w:rsidR="00115B46" w:rsidRDefault="00115B46" w:rsidP="00357A08">
            <w:pPr>
              <w:spacing w:after="0"/>
              <w:rPr>
                <w:rFonts w:ascii="Open Sans" w:hAnsi="Open Sans" w:cs="Open Sans"/>
                <w:bCs/>
                <w:color w:val="000000" w:themeColor="text1"/>
                <w:sz w:val="20"/>
                <w:szCs w:val="20"/>
              </w:rPr>
            </w:pPr>
          </w:p>
          <w:p w14:paraId="00EB310E" w14:textId="30B73A45" w:rsidR="00115B46" w:rsidRPr="00115B46" w:rsidRDefault="00115B46" w:rsidP="00357A08">
            <w:pPr>
              <w:spacing w:after="0"/>
              <w:rPr>
                <w:rFonts w:ascii="Open Sans" w:hAnsi="Open Sans" w:cs="Open Sans"/>
                <w:bCs/>
                <w:color w:val="000000" w:themeColor="text1"/>
                <w:sz w:val="20"/>
                <w:szCs w:val="20"/>
              </w:rPr>
            </w:pPr>
            <w:r>
              <w:rPr>
                <w:rFonts w:ascii="Open Sans" w:hAnsi="Open Sans" w:cs="Open Sans"/>
                <w:bCs/>
                <w:color w:val="000000" w:themeColor="text1"/>
                <w:sz w:val="20"/>
                <w:szCs w:val="20"/>
              </w:rPr>
              <w:t xml:space="preserve">Il modulo </w:t>
            </w:r>
            <w:r>
              <w:rPr>
                <w:rFonts w:ascii="Open Sans" w:hAnsi="Open Sans" w:cs="Open Sans"/>
                <w:b/>
                <w:sz w:val="20"/>
                <w:szCs w:val="20"/>
              </w:rPr>
              <w:t xml:space="preserve">MOD-610-A Identificazione e valutazione del rischio, </w:t>
            </w:r>
            <w:r>
              <w:rPr>
                <w:rFonts w:ascii="Open Sans" w:hAnsi="Open Sans" w:cs="Open Sans"/>
                <w:bCs/>
                <w:sz w:val="20"/>
                <w:szCs w:val="20"/>
              </w:rPr>
              <w:t xml:space="preserve">identifica e separa i processi primari da quelli di supporto indicandoli attraverso la denominazione delle procedure presenti nel sistema. </w:t>
            </w:r>
          </w:p>
          <w:p w14:paraId="381FC198" w14:textId="77777777" w:rsidR="00D35B02" w:rsidRDefault="00D35B02" w:rsidP="00357A08">
            <w:pPr>
              <w:spacing w:after="0"/>
              <w:rPr>
                <w:rFonts w:ascii="Open Sans" w:hAnsi="Open Sans" w:cs="Open Sans"/>
                <w:b/>
                <w:color w:val="662160"/>
                <w:sz w:val="20"/>
                <w:szCs w:val="20"/>
              </w:rPr>
            </w:pPr>
          </w:p>
          <w:p w14:paraId="08AE7E29" w14:textId="43F30D73" w:rsidR="00357A08" w:rsidRPr="0072664A" w:rsidRDefault="00357A08" w:rsidP="00357A08">
            <w:pPr>
              <w:spacing w:after="0"/>
              <w:rPr>
                <w:rFonts w:ascii="Open Sans" w:hAnsi="Open Sans" w:cs="Open Sans"/>
                <w:b/>
                <w:color w:val="662160"/>
                <w:sz w:val="20"/>
                <w:szCs w:val="20"/>
              </w:rPr>
            </w:pPr>
            <w:r>
              <w:rPr>
                <w:rFonts w:ascii="Open Sans" w:hAnsi="Open Sans" w:cs="Open Sans"/>
                <w:b/>
                <w:color w:val="662160"/>
                <w:sz w:val="20"/>
                <w:szCs w:val="20"/>
              </w:rPr>
              <w:t>IDENTIFICAZIONE DEI PERICOLI</w:t>
            </w:r>
          </w:p>
          <w:p w14:paraId="292AA9FC" w14:textId="2B85E063" w:rsidR="00357A08" w:rsidRPr="0072664A" w:rsidRDefault="00357A08" w:rsidP="00357A08">
            <w:pPr>
              <w:spacing w:after="0"/>
              <w:rPr>
                <w:rFonts w:ascii="Open Sans" w:hAnsi="Open Sans" w:cs="Open Sans"/>
                <w:b/>
                <w:sz w:val="20"/>
                <w:szCs w:val="20"/>
              </w:rPr>
            </w:pPr>
            <w:r>
              <w:rPr>
                <w:rFonts w:ascii="Open Sans" w:hAnsi="Open Sans" w:cs="Open Sans"/>
                <w:sz w:val="20"/>
                <w:szCs w:val="20"/>
              </w:rPr>
              <w:t xml:space="preserve"> </w:t>
            </w:r>
            <w:r>
              <w:rPr>
                <w:rFonts w:ascii="Open Sans" w:hAnsi="Open Sans" w:cs="Open Sans"/>
                <w:sz w:val="20"/>
                <w:szCs w:val="20"/>
              </w:rPr>
              <w:br/>
              <w:t xml:space="preserve">L’identificazione dei pericoli per la sicurezza delle informazioni viene effettuata attraverso il modulo </w:t>
            </w:r>
            <w:r>
              <w:rPr>
                <w:rFonts w:ascii="Open Sans" w:hAnsi="Open Sans" w:cs="Open Sans"/>
                <w:b/>
                <w:sz w:val="20"/>
                <w:szCs w:val="20"/>
              </w:rPr>
              <w:t>MOD-610-A Identificazione e valutazione del rischio.</w:t>
            </w:r>
          </w:p>
          <w:p w14:paraId="64C80023" w14:textId="77777777" w:rsidR="00357A08" w:rsidRPr="0072664A" w:rsidRDefault="00357A08" w:rsidP="00357A08">
            <w:pPr>
              <w:spacing w:after="0"/>
              <w:rPr>
                <w:rFonts w:ascii="Open Sans" w:hAnsi="Open Sans" w:cs="Open Sans"/>
                <w:sz w:val="20"/>
                <w:szCs w:val="20"/>
              </w:rPr>
            </w:pPr>
          </w:p>
          <w:p w14:paraId="67BA2584" w14:textId="77777777" w:rsidR="00357A08" w:rsidRPr="0072664A" w:rsidRDefault="00357A08" w:rsidP="00357A08">
            <w:pPr>
              <w:spacing w:after="0"/>
              <w:rPr>
                <w:rFonts w:ascii="Open Sans" w:hAnsi="Open Sans" w:cs="Open Sans"/>
                <w:sz w:val="20"/>
                <w:szCs w:val="20"/>
              </w:rPr>
            </w:pPr>
            <w:r>
              <w:rPr>
                <w:rFonts w:ascii="Open Sans" w:hAnsi="Open Sans" w:cs="Open Sans"/>
                <w:sz w:val="20"/>
                <w:szCs w:val="20"/>
              </w:rPr>
              <w:t>Il primo passo consiste nel raccogliere le seguenti informazioni di base:</w:t>
            </w:r>
          </w:p>
          <w:p w14:paraId="6B3E1AE2" w14:textId="77777777" w:rsidR="00357A08" w:rsidRPr="0072664A" w:rsidRDefault="00357A08" w:rsidP="00357A08">
            <w:pPr>
              <w:spacing w:after="0"/>
              <w:rPr>
                <w:rFonts w:ascii="Open Sans" w:hAnsi="Open Sans" w:cs="Open Sans"/>
                <w:sz w:val="20"/>
                <w:szCs w:val="20"/>
              </w:rPr>
            </w:pPr>
          </w:p>
          <w:p w14:paraId="489A3973" w14:textId="77777777" w:rsidR="00357A08" w:rsidRPr="0072664A" w:rsidRDefault="00357A08">
            <w:pPr>
              <w:pStyle w:val="Paragrafoelenco"/>
              <w:numPr>
                <w:ilvl w:val="0"/>
                <w:numId w:val="6"/>
              </w:numPr>
              <w:spacing w:after="0"/>
              <w:rPr>
                <w:rFonts w:ascii="Open Sans" w:hAnsi="Open Sans" w:cs="Open Sans"/>
                <w:sz w:val="20"/>
                <w:szCs w:val="20"/>
              </w:rPr>
            </w:pPr>
            <w:r>
              <w:rPr>
                <w:rFonts w:ascii="Open Sans" w:hAnsi="Open Sans" w:cs="Open Sans"/>
                <w:sz w:val="20"/>
                <w:szCs w:val="20"/>
              </w:rPr>
              <w:t>La categoria del processo in cui cercare i rischi</w:t>
            </w:r>
          </w:p>
          <w:p w14:paraId="5F9AD99A" w14:textId="77777777" w:rsidR="00357A08" w:rsidRPr="0072664A" w:rsidRDefault="00357A08">
            <w:pPr>
              <w:pStyle w:val="Paragrafoelenco"/>
              <w:numPr>
                <w:ilvl w:val="0"/>
                <w:numId w:val="6"/>
              </w:numPr>
              <w:spacing w:after="0"/>
              <w:rPr>
                <w:rFonts w:ascii="Open Sans" w:hAnsi="Open Sans" w:cs="Open Sans"/>
                <w:sz w:val="20"/>
                <w:szCs w:val="20"/>
              </w:rPr>
            </w:pPr>
            <w:r>
              <w:rPr>
                <w:rFonts w:ascii="Open Sans" w:hAnsi="Open Sans" w:cs="Open Sans"/>
                <w:sz w:val="20"/>
                <w:szCs w:val="20"/>
              </w:rPr>
              <w:lastRenderedPageBreak/>
              <w:t>L'elenco delle informazioni da proteggere</w:t>
            </w:r>
          </w:p>
          <w:p w14:paraId="529AC734" w14:textId="77777777" w:rsidR="00357A08" w:rsidRPr="0072664A" w:rsidRDefault="00357A08">
            <w:pPr>
              <w:pStyle w:val="Paragrafoelenco"/>
              <w:numPr>
                <w:ilvl w:val="0"/>
                <w:numId w:val="6"/>
              </w:numPr>
              <w:spacing w:after="0"/>
              <w:rPr>
                <w:rFonts w:ascii="Open Sans" w:hAnsi="Open Sans" w:cs="Open Sans"/>
                <w:sz w:val="20"/>
                <w:szCs w:val="20"/>
              </w:rPr>
            </w:pPr>
            <w:r>
              <w:rPr>
                <w:rFonts w:ascii="Open Sans" w:hAnsi="Open Sans" w:cs="Open Sans"/>
                <w:sz w:val="20"/>
                <w:szCs w:val="20"/>
              </w:rPr>
              <w:t>L'elenco dei documenti che contengono le informazioni da proteggere</w:t>
            </w:r>
          </w:p>
          <w:p w14:paraId="16D90310" w14:textId="77777777" w:rsidR="00357A08" w:rsidRPr="0072664A" w:rsidRDefault="00357A08">
            <w:pPr>
              <w:pStyle w:val="Paragrafoelenco"/>
              <w:numPr>
                <w:ilvl w:val="0"/>
                <w:numId w:val="6"/>
              </w:numPr>
              <w:spacing w:after="0"/>
              <w:rPr>
                <w:rFonts w:ascii="Open Sans" w:hAnsi="Open Sans" w:cs="Open Sans"/>
                <w:b/>
                <w:bCs/>
                <w:sz w:val="20"/>
                <w:szCs w:val="20"/>
              </w:rPr>
            </w:pPr>
            <w:r>
              <w:rPr>
                <w:rFonts w:ascii="Open Sans" w:hAnsi="Open Sans" w:cs="Open Sans"/>
                <w:sz w:val="20"/>
                <w:szCs w:val="20"/>
              </w:rPr>
              <w:t>L'elenco dei ruoli dell'organizzazione che sono impegnati nella gestione delle informazioni da proteggere</w:t>
            </w:r>
          </w:p>
          <w:p w14:paraId="1E57493E" w14:textId="77777777" w:rsidR="00357A08" w:rsidRPr="0072664A" w:rsidRDefault="00357A08" w:rsidP="00357A08">
            <w:pPr>
              <w:spacing w:after="0"/>
              <w:rPr>
                <w:rFonts w:ascii="Open Sans" w:hAnsi="Open Sans" w:cs="Open Sans"/>
                <w:b/>
                <w:bCs/>
                <w:sz w:val="20"/>
                <w:szCs w:val="20"/>
              </w:rPr>
            </w:pPr>
          </w:p>
          <w:p w14:paraId="49AA6D8D" w14:textId="77777777" w:rsidR="00D35B02" w:rsidRDefault="00357A08" w:rsidP="00357A08">
            <w:pPr>
              <w:spacing w:after="0"/>
              <w:rPr>
                <w:rFonts w:ascii="Open Sans" w:hAnsi="Open Sans" w:cs="Open Sans"/>
                <w:sz w:val="20"/>
                <w:szCs w:val="20"/>
              </w:rPr>
            </w:pPr>
            <w:r>
              <w:rPr>
                <w:rFonts w:ascii="Open Sans" w:hAnsi="Open Sans" w:cs="Open Sans"/>
                <w:sz w:val="20"/>
                <w:szCs w:val="20"/>
              </w:rPr>
              <w:t xml:space="preserve">Il secondo passo consiste nell'individuare, nella categoria di processo considerata, tutti i pericoli presenti. </w:t>
            </w:r>
          </w:p>
          <w:p w14:paraId="7C1348FE" w14:textId="77777777" w:rsidR="00690BAC" w:rsidRDefault="00690BAC" w:rsidP="00357A08">
            <w:pPr>
              <w:spacing w:after="0"/>
              <w:rPr>
                <w:rFonts w:ascii="Open Sans" w:hAnsi="Open Sans" w:cs="Open Sans"/>
                <w:sz w:val="20"/>
                <w:szCs w:val="20"/>
              </w:rPr>
            </w:pPr>
          </w:p>
          <w:p w14:paraId="16B261FC" w14:textId="7176F7F4" w:rsidR="008F0D3F" w:rsidRDefault="008F0D3F" w:rsidP="00357A08">
            <w:pPr>
              <w:spacing w:after="0"/>
              <w:rPr>
                <w:rFonts w:ascii="Open Sans" w:hAnsi="Open Sans" w:cs="Open Sans"/>
                <w:sz w:val="20"/>
                <w:szCs w:val="20"/>
              </w:rPr>
            </w:pPr>
            <w:r>
              <w:rPr>
                <w:rFonts w:ascii="Open Sans" w:hAnsi="Open Sans" w:cs="Open Sans"/>
                <w:sz w:val="20"/>
                <w:szCs w:val="20"/>
              </w:rPr>
              <w:t>Attenzione:</w:t>
            </w:r>
          </w:p>
          <w:p w14:paraId="15A18D7E" w14:textId="117A620E" w:rsidR="00357A08" w:rsidRDefault="00357A08" w:rsidP="00357A08">
            <w:pPr>
              <w:spacing w:after="0"/>
              <w:rPr>
                <w:rFonts w:ascii="Open Sans" w:hAnsi="Open Sans" w:cs="Open Sans"/>
                <w:sz w:val="20"/>
                <w:szCs w:val="20"/>
              </w:rPr>
            </w:pPr>
            <w:r>
              <w:rPr>
                <w:rFonts w:ascii="Open Sans" w:hAnsi="Open Sans" w:cs="Open Sans"/>
                <w:sz w:val="20"/>
                <w:szCs w:val="20"/>
              </w:rPr>
              <w:t>I pericoli (o minacce), a differenza dei rischi che riguardano sempre e comunque la perdita di riservatezza, dell'integrità e della disponibilità delle informazioni, sono rappresentati dalle cause o dalle circostanze per le quali un determinato evento negativo (pregiudizievole per la sicurezza delle informazioni) può verificarsi.</w:t>
            </w:r>
          </w:p>
          <w:p w14:paraId="29AAB4C7" w14:textId="77777777" w:rsidR="00E31F84" w:rsidRDefault="00E31F84" w:rsidP="00357A08">
            <w:pPr>
              <w:spacing w:after="0"/>
              <w:rPr>
                <w:rFonts w:ascii="Open Sans" w:hAnsi="Open Sans" w:cs="Open Sans"/>
                <w:sz w:val="20"/>
                <w:szCs w:val="20"/>
              </w:rPr>
            </w:pPr>
          </w:p>
          <w:p w14:paraId="3A20D0F2" w14:textId="7D0D535C" w:rsidR="00E31F84" w:rsidRDefault="00E31F84" w:rsidP="00357A08">
            <w:pPr>
              <w:spacing w:after="0"/>
              <w:rPr>
                <w:rFonts w:ascii="Open Sans" w:hAnsi="Open Sans" w:cs="Open Sans"/>
                <w:sz w:val="20"/>
                <w:szCs w:val="20"/>
              </w:rPr>
            </w:pPr>
            <w:r>
              <w:rPr>
                <w:rFonts w:ascii="Open Sans" w:hAnsi="Open Sans" w:cs="Open Sans"/>
                <w:sz w:val="20"/>
                <w:szCs w:val="20"/>
              </w:rPr>
              <w:t>In riferimento a tali pericoli l’organizzazione esegue un’attività di intelligence sulle minacce:</w:t>
            </w:r>
          </w:p>
          <w:tbl>
            <w:tblPr>
              <w:tblStyle w:val="Grigliatabella"/>
              <w:tblpPr w:leftFromText="141" w:rightFromText="141" w:vertAnchor="text" w:horzAnchor="margin" w:tblpY="297"/>
              <w:tblOverlap w:val="never"/>
              <w:tblW w:w="0" w:type="auto"/>
              <w:tblLayout w:type="fixed"/>
              <w:tblLook w:val="04A0" w:firstRow="1" w:lastRow="0" w:firstColumn="1" w:lastColumn="0" w:noHBand="0" w:noVBand="1"/>
            </w:tblPr>
            <w:tblGrid>
              <w:gridCol w:w="10802"/>
            </w:tblGrid>
            <w:tr w:rsidR="00E31F84" w:rsidRPr="0072664A" w14:paraId="78004D28" w14:textId="77777777" w:rsidTr="00656835">
              <w:tc>
                <w:tcPr>
                  <w:tcW w:w="10802" w:type="dxa"/>
                </w:tcPr>
                <w:p w14:paraId="1822205F" w14:textId="2A1FE7CA" w:rsidR="00E31F84" w:rsidRPr="0072664A" w:rsidRDefault="00E31F84" w:rsidP="00E31F84">
                  <w:pPr>
                    <w:spacing w:after="0"/>
                    <w:jc w:val="both"/>
                    <w:rPr>
                      <w:rFonts w:ascii="Open Sans" w:hAnsi="Open Sans" w:cs="Open Sans"/>
                      <w:color w:val="C00000"/>
                      <w:sz w:val="20"/>
                      <w:szCs w:val="20"/>
                    </w:rPr>
                  </w:pPr>
                  <w:r>
                    <w:rPr>
                      <w:rFonts w:ascii="Open Sans" w:hAnsi="Open Sans" w:cs="Open Sans"/>
                      <w:b/>
                      <w:bCs/>
                      <w:color w:val="C00000"/>
                      <w:sz w:val="20"/>
                      <w:szCs w:val="20"/>
                    </w:rPr>
                    <w:t>[controllo 5.7] Intelligence sulle minacce</w:t>
                  </w:r>
                </w:p>
                <w:p w14:paraId="704090CF" w14:textId="185A67C9" w:rsidR="00E31F84" w:rsidRPr="0072664A" w:rsidRDefault="00E31F84" w:rsidP="00E31F84">
                  <w:pPr>
                    <w:spacing w:after="0"/>
                    <w:jc w:val="both"/>
                    <w:rPr>
                      <w:rFonts w:ascii="Open Sans" w:hAnsi="Open Sans" w:cs="Open Sans"/>
                      <w:sz w:val="20"/>
                      <w:szCs w:val="20"/>
                    </w:rPr>
                  </w:pPr>
                  <w:r>
                    <w:rPr>
                      <w:rFonts w:ascii="Open Sans" w:hAnsi="Open Sans" w:cs="Open Sans"/>
                      <w:color w:val="C00000"/>
                      <w:sz w:val="20"/>
                      <w:szCs w:val="20"/>
                    </w:rPr>
                    <w:t>Le informazioni relative alle minacce alla sicurezza delle informazioni devono essere raccolte e analizzate per produrre intelligence sulle minacce.</w:t>
                  </w:r>
                </w:p>
              </w:tc>
            </w:tr>
          </w:tbl>
          <w:p w14:paraId="508EFA38" w14:textId="77777777" w:rsidR="00E31F84" w:rsidRPr="0072664A" w:rsidRDefault="00E31F84" w:rsidP="00357A08">
            <w:pPr>
              <w:spacing w:after="0"/>
              <w:rPr>
                <w:rFonts w:ascii="Open Sans" w:hAnsi="Open Sans" w:cs="Open Sans"/>
                <w:sz w:val="20"/>
                <w:szCs w:val="20"/>
              </w:rPr>
            </w:pPr>
          </w:p>
          <w:p w14:paraId="71BDD690" w14:textId="77777777" w:rsidR="00357A08" w:rsidRDefault="00357A08" w:rsidP="00357A08">
            <w:pPr>
              <w:spacing w:after="0"/>
              <w:rPr>
                <w:rFonts w:ascii="Open Sans" w:hAnsi="Open Sans" w:cs="Open Sans"/>
                <w:sz w:val="20"/>
                <w:szCs w:val="20"/>
              </w:rPr>
            </w:pPr>
          </w:p>
          <w:p w14:paraId="6815F66D" w14:textId="43FBD7A1" w:rsidR="007D34F8" w:rsidRDefault="007D34F8" w:rsidP="007D34F8">
            <w:pPr>
              <w:spacing w:after="0"/>
              <w:rPr>
                <w:rFonts w:ascii="Open Sans" w:hAnsi="Open Sans" w:cs="Open Sans"/>
                <w:sz w:val="20"/>
                <w:szCs w:val="20"/>
              </w:rPr>
            </w:pPr>
            <w:r>
              <w:rPr>
                <w:rFonts w:ascii="Open Sans" w:hAnsi="Open Sans" w:cs="Open Sans"/>
                <w:sz w:val="20"/>
                <w:szCs w:val="20"/>
              </w:rPr>
              <w:t xml:space="preserve">L'intelligence sulle minacce i cui output sono riportati all’interno del modulo </w:t>
            </w:r>
            <w:r>
              <w:rPr>
                <w:rFonts w:ascii="Open Sans" w:hAnsi="Open Sans" w:cs="Open Sans"/>
                <w:b/>
                <w:bCs/>
                <w:sz w:val="20"/>
                <w:szCs w:val="20"/>
              </w:rPr>
              <w:t>MOD-610-A Identificazione e valutazione del rischio:</w:t>
            </w:r>
          </w:p>
          <w:p w14:paraId="463154F8" w14:textId="77777777" w:rsidR="007D34F8" w:rsidRDefault="007D34F8" w:rsidP="007D34F8">
            <w:pPr>
              <w:spacing w:after="0"/>
              <w:rPr>
                <w:rFonts w:ascii="Open Sans" w:hAnsi="Open Sans" w:cs="Open Sans"/>
                <w:sz w:val="20"/>
                <w:szCs w:val="20"/>
              </w:rPr>
            </w:pPr>
          </w:p>
          <w:p w14:paraId="40D77F6D" w14:textId="38B225FC" w:rsidR="007D34F8" w:rsidRPr="007D34F8" w:rsidRDefault="008F0D3F">
            <w:pPr>
              <w:pStyle w:val="Paragrafoelenco"/>
              <w:numPr>
                <w:ilvl w:val="0"/>
                <w:numId w:val="13"/>
              </w:numPr>
              <w:spacing w:after="0"/>
              <w:rPr>
                <w:rFonts w:ascii="Open Sans" w:hAnsi="Open Sans" w:cs="Open Sans"/>
                <w:sz w:val="20"/>
                <w:szCs w:val="20"/>
              </w:rPr>
            </w:pPr>
            <w:r>
              <w:rPr>
                <w:rFonts w:ascii="Open Sans" w:hAnsi="Open Sans" w:cs="Open Sans"/>
                <w:sz w:val="20"/>
                <w:szCs w:val="20"/>
              </w:rPr>
              <w:t>Aiuta a identificare le potenziali minacce che potrebbero colpire l'organizzazione, come attacchi informatici, violazioni dei dati, malware, phishing e intrusioni</w:t>
            </w:r>
          </w:p>
          <w:p w14:paraId="26405C7B" w14:textId="2567F390" w:rsidR="007D34F8" w:rsidRPr="007D34F8" w:rsidRDefault="008F0D3F">
            <w:pPr>
              <w:pStyle w:val="Paragrafoelenco"/>
              <w:numPr>
                <w:ilvl w:val="0"/>
                <w:numId w:val="13"/>
              </w:numPr>
              <w:spacing w:after="0"/>
              <w:rPr>
                <w:rFonts w:ascii="Open Sans" w:hAnsi="Open Sans" w:cs="Open Sans"/>
                <w:sz w:val="20"/>
                <w:szCs w:val="20"/>
              </w:rPr>
            </w:pPr>
            <w:r>
              <w:rPr>
                <w:rFonts w:ascii="Open Sans" w:hAnsi="Open Sans" w:cs="Open Sans"/>
                <w:sz w:val="20"/>
                <w:szCs w:val="20"/>
              </w:rPr>
              <w:t>Permette di comprendere meglio le tattiche, le tecniche e le procedure utilizzate dagli hacker, le loro motivazioni e i loro obiettivi</w:t>
            </w:r>
          </w:p>
          <w:p w14:paraId="3E3C3A60" w14:textId="1FF7ABF0" w:rsidR="00E37545" w:rsidRDefault="008F0D3F">
            <w:pPr>
              <w:pStyle w:val="Paragrafoelenco"/>
              <w:numPr>
                <w:ilvl w:val="0"/>
                <w:numId w:val="13"/>
              </w:numPr>
              <w:spacing w:after="0"/>
              <w:rPr>
                <w:rFonts w:ascii="Open Sans" w:hAnsi="Open Sans" w:cs="Open Sans"/>
                <w:sz w:val="20"/>
                <w:szCs w:val="20"/>
              </w:rPr>
            </w:pPr>
            <w:r>
              <w:rPr>
                <w:rFonts w:ascii="Open Sans" w:hAnsi="Open Sans" w:cs="Open Sans"/>
                <w:sz w:val="20"/>
                <w:szCs w:val="20"/>
              </w:rPr>
              <w:t>Fornisce informazioni sui processi maggiormente a rischio</w:t>
            </w:r>
          </w:p>
          <w:p w14:paraId="7D67C6CF" w14:textId="77777777" w:rsidR="00E37545" w:rsidRDefault="00E37545" w:rsidP="00E37545">
            <w:pPr>
              <w:spacing w:after="0"/>
              <w:rPr>
                <w:rFonts w:ascii="Open Sans" w:hAnsi="Open Sans" w:cs="Open Sans"/>
                <w:sz w:val="20"/>
                <w:szCs w:val="20"/>
              </w:rPr>
            </w:pPr>
          </w:p>
          <w:p w14:paraId="3481F855" w14:textId="77777777" w:rsidR="00E37545" w:rsidRDefault="00E37545" w:rsidP="00E37545">
            <w:pPr>
              <w:spacing w:after="0"/>
              <w:rPr>
                <w:rFonts w:ascii="Open Sans" w:hAnsi="Open Sans" w:cs="Open Sans"/>
                <w:sz w:val="20"/>
                <w:szCs w:val="20"/>
              </w:rPr>
            </w:pPr>
            <w:r>
              <w:rPr>
                <w:rFonts w:ascii="Open Sans" w:hAnsi="Open Sans" w:cs="Open Sans"/>
                <w:sz w:val="20"/>
                <w:szCs w:val="20"/>
              </w:rPr>
              <w:t>Le modalità operative adottate dall’organizzazione per la produzione di “intelligence sulle minacce” sono le seguenti:</w:t>
            </w:r>
          </w:p>
          <w:p w14:paraId="756A26D0" w14:textId="77777777" w:rsidR="00E37545" w:rsidRDefault="00E37545" w:rsidP="00E37545">
            <w:pPr>
              <w:spacing w:after="0"/>
              <w:rPr>
                <w:rFonts w:ascii="Open Sans" w:hAnsi="Open Sans" w:cs="Open Sans"/>
                <w:sz w:val="20"/>
                <w:szCs w:val="20"/>
              </w:rPr>
            </w:pPr>
          </w:p>
          <w:p w14:paraId="621B6209" w14:textId="3DD6D205" w:rsidR="00E37545" w:rsidRPr="00E37545" w:rsidRDefault="00E37545">
            <w:pPr>
              <w:pStyle w:val="Paragrafoelenco"/>
              <w:numPr>
                <w:ilvl w:val="0"/>
                <w:numId w:val="14"/>
              </w:numPr>
              <w:spacing w:after="0"/>
              <w:rPr>
                <w:rFonts w:ascii="Open Sans" w:hAnsi="Open Sans" w:cs="Open Sans"/>
                <w:sz w:val="20"/>
                <w:szCs w:val="20"/>
              </w:rPr>
            </w:pPr>
            <w:r>
              <w:rPr>
                <w:rFonts w:ascii="Open Sans" w:hAnsi="Open Sans" w:cs="Open Sans"/>
                <w:sz w:val="20"/>
                <w:szCs w:val="20"/>
              </w:rPr>
              <w:t>L’impiego di strumenti di threat intelligence che forniscono informazioni sulle minacce in tempo reale, come feed di intelligence sulle minacce, report e analisi</w:t>
            </w:r>
          </w:p>
          <w:p w14:paraId="4F8CEC0E" w14:textId="7543D75D" w:rsidR="00E37545" w:rsidRPr="00E37545" w:rsidRDefault="00E37545">
            <w:pPr>
              <w:pStyle w:val="Paragrafoelenco"/>
              <w:numPr>
                <w:ilvl w:val="0"/>
                <w:numId w:val="14"/>
              </w:numPr>
              <w:spacing w:after="0"/>
              <w:rPr>
                <w:rFonts w:ascii="Open Sans" w:hAnsi="Open Sans" w:cs="Open Sans"/>
                <w:sz w:val="20"/>
                <w:szCs w:val="20"/>
              </w:rPr>
            </w:pPr>
            <w:r>
              <w:rPr>
                <w:rFonts w:ascii="Open Sans" w:hAnsi="Open Sans" w:cs="Open Sans"/>
                <w:sz w:val="20"/>
                <w:szCs w:val="20"/>
              </w:rPr>
              <w:t>L’iscrizione a mailing list e forum sulla sicurezza informatica per rimanere aggiornati sulle ultime minacce e vulnerabilità</w:t>
            </w:r>
          </w:p>
          <w:p w14:paraId="6C48A76E" w14:textId="46AA0AEA" w:rsidR="00E37545" w:rsidRPr="00E37545" w:rsidRDefault="00E37545">
            <w:pPr>
              <w:pStyle w:val="Paragrafoelenco"/>
              <w:numPr>
                <w:ilvl w:val="0"/>
                <w:numId w:val="14"/>
              </w:numPr>
              <w:spacing w:after="0"/>
              <w:rPr>
                <w:rFonts w:ascii="Open Sans" w:hAnsi="Open Sans" w:cs="Open Sans"/>
                <w:sz w:val="20"/>
                <w:szCs w:val="20"/>
              </w:rPr>
            </w:pPr>
            <w:r>
              <w:rPr>
                <w:rFonts w:ascii="Open Sans" w:hAnsi="Open Sans" w:cs="Open Sans"/>
                <w:sz w:val="20"/>
                <w:szCs w:val="20"/>
              </w:rPr>
              <w:t>Il monitoraggio dei social media, per identificare potenziali minacce e attori malevoli</w:t>
            </w:r>
          </w:p>
          <w:p w14:paraId="3A4C18B4" w14:textId="04717DDD" w:rsidR="00E37545" w:rsidRPr="00E37545" w:rsidRDefault="00E37545">
            <w:pPr>
              <w:pStyle w:val="Paragrafoelenco"/>
              <w:numPr>
                <w:ilvl w:val="0"/>
                <w:numId w:val="14"/>
              </w:numPr>
              <w:spacing w:after="0"/>
              <w:rPr>
                <w:rFonts w:ascii="Open Sans" w:hAnsi="Open Sans" w:cs="Open Sans"/>
                <w:sz w:val="20"/>
                <w:szCs w:val="20"/>
              </w:rPr>
            </w:pPr>
            <w:r>
              <w:rPr>
                <w:rFonts w:ascii="Open Sans" w:hAnsi="Open Sans" w:cs="Open Sans"/>
                <w:sz w:val="20"/>
                <w:szCs w:val="20"/>
              </w:rPr>
              <w:t>Le analisi di vulnerabilità, per identificare le debolezze nei sistemi e nelle infrastrutture IT</w:t>
            </w:r>
          </w:p>
          <w:p w14:paraId="5AB11FAC" w14:textId="47E26C3D" w:rsidR="00E37545" w:rsidRPr="00E37545" w:rsidRDefault="00E37545">
            <w:pPr>
              <w:pStyle w:val="Paragrafoelenco"/>
              <w:numPr>
                <w:ilvl w:val="0"/>
                <w:numId w:val="14"/>
              </w:numPr>
              <w:spacing w:after="0"/>
              <w:rPr>
                <w:rFonts w:ascii="Open Sans" w:hAnsi="Open Sans" w:cs="Open Sans"/>
                <w:sz w:val="20"/>
                <w:szCs w:val="20"/>
              </w:rPr>
            </w:pPr>
            <w:r>
              <w:rPr>
                <w:rFonts w:ascii="Open Sans" w:hAnsi="Open Sans" w:cs="Open Sans"/>
                <w:sz w:val="20"/>
                <w:szCs w:val="20"/>
              </w:rPr>
              <w:t>Le attività di threat hunting per cercare proattivamente minacce all'interno dell'organizzazione.</w:t>
            </w:r>
          </w:p>
          <w:p w14:paraId="46AB099A" w14:textId="77777777" w:rsidR="007D34F8" w:rsidRPr="0072664A" w:rsidRDefault="007D34F8" w:rsidP="00357A08">
            <w:pPr>
              <w:spacing w:after="0"/>
              <w:rPr>
                <w:rFonts w:ascii="Open Sans" w:hAnsi="Open Sans" w:cs="Open Sans"/>
                <w:sz w:val="20"/>
                <w:szCs w:val="20"/>
              </w:rPr>
            </w:pPr>
          </w:p>
          <w:p w14:paraId="1DA59F3F" w14:textId="77777777" w:rsidR="00115B46" w:rsidRDefault="00115B46" w:rsidP="00357A08">
            <w:pPr>
              <w:spacing w:after="0"/>
              <w:rPr>
                <w:rFonts w:ascii="Open Sans" w:hAnsi="Open Sans" w:cs="Open Sans"/>
                <w:b/>
                <w:color w:val="662160"/>
                <w:sz w:val="20"/>
                <w:szCs w:val="20"/>
              </w:rPr>
            </w:pPr>
          </w:p>
          <w:p w14:paraId="6A6C06A3" w14:textId="77777777" w:rsidR="00115B46" w:rsidRDefault="00115B46" w:rsidP="00357A08">
            <w:pPr>
              <w:spacing w:after="0"/>
              <w:rPr>
                <w:rFonts w:ascii="Open Sans" w:hAnsi="Open Sans" w:cs="Open Sans"/>
                <w:b/>
                <w:color w:val="662160"/>
                <w:sz w:val="20"/>
                <w:szCs w:val="20"/>
              </w:rPr>
            </w:pPr>
          </w:p>
          <w:p w14:paraId="4A486169" w14:textId="77777777" w:rsidR="00115B46" w:rsidRDefault="00115B46" w:rsidP="00357A08">
            <w:pPr>
              <w:spacing w:after="0"/>
              <w:rPr>
                <w:rFonts w:ascii="Open Sans" w:hAnsi="Open Sans" w:cs="Open Sans"/>
                <w:b/>
                <w:color w:val="662160"/>
                <w:sz w:val="20"/>
                <w:szCs w:val="20"/>
              </w:rPr>
            </w:pPr>
          </w:p>
          <w:p w14:paraId="56688518" w14:textId="51607166" w:rsidR="00115B46" w:rsidRDefault="00115B46" w:rsidP="00357A08">
            <w:pPr>
              <w:spacing w:after="0"/>
              <w:rPr>
                <w:rFonts w:ascii="Open Sans" w:hAnsi="Open Sans" w:cs="Open Sans"/>
                <w:b/>
                <w:color w:val="662160"/>
                <w:sz w:val="20"/>
                <w:szCs w:val="20"/>
              </w:rPr>
            </w:pPr>
          </w:p>
          <w:p w14:paraId="7BEB36C9" w14:textId="77777777" w:rsidR="00BA3B8D" w:rsidRDefault="00BA3B8D" w:rsidP="00357A08">
            <w:pPr>
              <w:spacing w:after="0"/>
              <w:rPr>
                <w:rFonts w:ascii="Open Sans" w:hAnsi="Open Sans" w:cs="Open Sans"/>
                <w:b/>
                <w:color w:val="662160"/>
                <w:sz w:val="20"/>
                <w:szCs w:val="20"/>
              </w:rPr>
            </w:pPr>
          </w:p>
          <w:p w14:paraId="1ADD5092" w14:textId="02C6CEA7" w:rsidR="00357A08" w:rsidRPr="0072664A" w:rsidRDefault="00357A08" w:rsidP="00357A08">
            <w:pPr>
              <w:spacing w:after="0"/>
              <w:rPr>
                <w:rFonts w:ascii="Open Sans" w:hAnsi="Open Sans" w:cs="Open Sans"/>
                <w:b/>
                <w:color w:val="662160"/>
                <w:sz w:val="20"/>
                <w:szCs w:val="20"/>
              </w:rPr>
            </w:pPr>
            <w:r>
              <w:rPr>
                <w:rFonts w:ascii="Open Sans" w:hAnsi="Open Sans" w:cs="Open Sans"/>
                <w:b/>
                <w:color w:val="662160"/>
                <w:sz w:val="20"/>
                <w:szCs w:val="20"/>
              </w:rPr>
              <w:lastRenderedPageBreak/>
              <w:t>ANALISI DEI RISCHI</w:t>
            </w:r>
          </w:p>
          <w:p w14:paraId="3768A710" w14:textId="77777777" w:rsidR="00357A08" w:rsidRPr="0072664A" w:rsidRDefault="00357A08" w:rsidP="00357A08">
            <w:pPr>
              <w:spacing w:after="0"/>
              <w:rPr>
                <w:rFonts w:ascii="Open Sans" w:hAnsi="Open Sans" w:cs="Open Sans"/>
                <w:sz w:val="20"/>
                <w:szCs w:val="20"/>
              </w:rPr>
            </w:pPr>
          </w:p>
          <w:p w14:paraId="44DDE93A" w14:textId="77777777" w:rsidR="00357A08" w:rsidRPr="0072664A" w:rsidRDefault="00357A08" w:rsidP="00357A08">
            <w:pPr>
              <w:spacing w:after="0"/>
              <w:rPr>
                <w:rFonts w:ascii="Open Sans" w:hAnsi="Open Sans" w:cs="Open Sans"/>
                <w:sz w:val="20"/>
                <w:szCs w:val="20"/>
              </w:rPr>
            </w:pPr>
            <w:r>
              <w:rPr>
                <w:rFonts w:ascii="Open Sans" w:hAnsi="Open Sans" w:cs="Open Sans"/>
                <w:sz w:val="20"/>
                <w:szCs w:val="20"/>
              </w:rPr>
              <w:t xml:space="preserve">I rischi di perdita della riservatezza, dell'integrità e della disponibilità delle informazioni devono essere analizzati alla luce dei fattori di contesto dell'organizzazione e alla luce delle esigenze e delle aspettative delle parti interessate. Lo scopo dell'analisi è quello di comprendere: </w:t>
            </w:r>
          </w:p>
          <w:p w14:paraId="10493CCD" w14:textId="77777777" w:rsidR="00357A08" w:rsidRPr="0072664A" w:rsidRDefault="00357A08" w:rsidP="00357A08">
            <w:pPr>
              <w:spacing w:after="0"/>
              <w:rPr>
                <w:rFonts w:ascii="Open Sans" w:hAnsi="Open Sans" w:cs="Open Sans"/>
                <w:sz w:val="20"/>
                <w:szCs w:val="20"/>
              </w:rPr>
            </w:pPr>
          </w:p>
          <w:p w14:paraId="64AE3912" w14:textId="77777777" w:rsidR="00357A08" w:rsidRPr="0072664A" w:rsidRDefault="00357A08">
            <w:pPr>
              <w:pStyle w:val="Paragrafoelenco"/>
              <w:numPr>
                <w:ilvl w:val="0"/>
                <w:numId w:val="7"/>
              </w:numPr>
              <w:spacing w:after="0"/>
              <w:ind w:left="360"/>
              <w:rPr>
                <w:rFonts w:ascii="Open Sans" w:hAnsi="Open Sans" w:cs="Open Sans"/>
                <w:sz w:val="20"/>
                <w:szCs w:val="20"/>
              </w:rPr>
            </w:pPr>
            <w:r>
              <w:rPr>
                <w:rFonts w:ascii="Open Sans" w:hAnsi="Open Sans" w:cs="Open Sans"/>
                <w:sz w:val="20"/>
                <w:szCs w:val="20"/>
              </w:rPr>
              <w:t>La maniera in cui i pericoli individuati, nelle dinamiche generali del contesto dell'organizzazione, possano generare eventi pregiudizievoli per le informazioni. Questo sarà utile nella fase di stima della probabilità che tale evento accada.</w:t>
            </w:r>
          </w:p>
          <w:p w14:paraId="0AD05503" w14:textId="77777777" w:rsidR="00357A08" w:rsidRPr="0072664A" w:rsidRDefault="00357A08" w:rsidP="00357A08">
            <w:pPr>
              <w:spacing w:after="0"/>
              <w:rPr>
                <w:rFonts w:ascii="Open Sans" w:hAnsi="Open Sans" w:cs="Open Sans"/>
                <w:sz w:val="20"/>
                <w:szCs w:val="20"/>
              </w:rPr>
            </w:pPr>
          </w:p>
          <w:p w14:paraId="755A1606" w14:textId="77777777" w:rsidR="00357A08" w:rsidRPr="0072664A" w:rsidRDefault="00357A08">
            <w:pPr>
              <w:pStyle w:val="Paragrafoelenco"/>
              <w:numPr>
                <w:ilvl w:val="0"/>
                <w:numId w:val="7"/>
              </w:numPr>
              <w:spacing w:after="0"/>
              <w:ind w:left="360"/>
              <w:rPr>
                <w:rFonts w:ascii="Open Sans" w:hAnsi="Open Sans" w:cs="Open Sans"/>
                <w:sz w:val="20"/>
                <w:szCs w:val="20"/>
              </w:rPr>
            </w:pPr>
            <w:r>
              <w:rPr>
                <w:rFonts w:ascii="Open Sans" w:hAnsi="Open Sans" w:cs="Open Sans"/>
                <w:sz w:val="20"/>
                <w:szCs w:val="20"/>
              </w:rPr>
              <w:t>Qual è il "valore" delle informazioni che, a seguito del verificarsi dell'eventi pregiudizievole, potrebbero perdere la loro riservatezza, integrità e disponibilità. Questo sarà utile nella fase di stima delle conseguenze (in termini di danno) che tale evento genererebbe.</w:t>
            </w:r>
          </w:p>
          <w:p w14:paraId="1C0BDE64" w14:textId="77777777" w:rsidR="00357A08" w:rsidRPr="0072664A" w:rsidRDefault="00357A08" w:rsidP="00357A08">
            <w:pPr>
              <w:spacing w:after="0"/>
              <w:rPr>
                <w:rFonts w:ascii="Open Sans" w:hAnsi="Open Sans" w:cs="Open Sans"/>
                <w:sz w:val="20"/>
                <w:szCs w:val="20"/>
              </w:rPr>
            </w:pPr>
          </w:p>
          <w:p w14:paraId="0E5F5FB3" w14:textId="77777777" w:rsidR="00357A08" w:rsidRPr="0072664A" w:rsidRDefault="00357A08" w:rsidP="00357A08">
            <w:pPr>
              <w:spacing w:after="0"/>
              <w:rPr>
                <w:rFonts w:ascii="Open Sans" w:hAnsi="Open Sans" w:cs="Open Sans"/>
                <w:b/>
                <w:color w:val="662160"/>
                <w:sz w:val="20"/>
                <w:szCs w:val="20"/>
              </w:rPr>
            </w:pPr>
            <w:r>
              <w:rPr>
                <w:rFonts w:ascii="Open Sans" w:hAnsi="Open Sans" w:cs="Open Sans"/>
                <w:b/>
                <w:color w:val="662160"/>
                <w:sz w:val="20"/>
                <w:szCs w:val="20"/>
              </w:rPr>
              <w:t>VALUTAZIONE DEI RISCHI</w:t>
            </w:r>
          </w:p>
          <w:p w14:paraId="7BE7006F" w14:textId="77777777" w:rsidR="00357A08" w:rsidRPr="0072664A" w:rsidRDefault="00357A08" w:rsidP="00357A08">
            <w:pPr>
              <w:spacing w:after="0"/>
              <w:rPr>
                <w:rFonts w:ascii="Open Sans" w:hAnsi="Open Sans" w:cs="Open Sans"/>
                <w:sz w:val="20"/>
                <w:szCs w:val="20"/>
              </w:rPr>
            </w:pPr>
          </w:p>
          <w:p w14:paraId="68089B2E" w14:textId="77777777" w:rsidR="00357A08" w:rsidRPr="0072664A" w:rsidRDefault="00357A08" w:rsidP="00357A08">
            <w:pPr>
              <w:spacing w:after="0"/>
              <w:rPr>
                <w:rFonts w:ascii="Open Sans" w:hAnsi="Open Sans" w:cs="Open Sans"/>
                <w:sz w:val="20"/>
                <w:szCs w:val="20"/>
              </w:rPr>
            </w:pPr>
            <w:r>
              <w:rPr>
                <w:rFonts w:ascii="Open Sans" w:hAnsi="Open Sans" w:cs="Open Sans"/>
                <w:sz w:val="20"/>
                <w:szCs w:val="20"/>
              </w:rPr>
              <w:t>Per scelta dell'organizzazione i rischi per le informazioni sono sostanzialmente tre:</w:t>
            </w:r>
          </w:p>
          <w:p w14:paraId="2D363377" w14:textId="77777777" w:rsidR="00357A08" w:rsidRPr="0072664A" w:rsidRDefault="00357A08" w:rsidP="00357A08">
            <w:pPr>
              <w:spacing w:after="0"/>
              <w:rPr>
                <w:rFonts w:ascii="Open Sans" w:hAnsi="Open Sans" w:cs="Open Sans"/>
                <w:sz w:val="20"/>
                <w:szCs w:val="20"/>
              </w:rPr>
            </w:pPr>
          </w:p>
          <w:p w14:paraId="13612A75" w14:textId="77777777" w:rsidR="00357A08" w:rsidRPr="0072664A" w:rsidRDefault="00357A08">
            <w:pPr>
              <w:pStyle w:val="Paragrafoelenco"/>
              <w:numPr>
                <w:ilvl w:val="0"/>
                <w:numId w:val="8"/>
              </w:numPr>
              <w:spacing w:after="0"/>
              <w:rPr>
                <w:rFonts w:ascii="Open Sans" w:hAnsi="Open Sans" w:cs="Open Sans"/>
                <w:sz w:val="20"/>
                <w:szCs w:val="20"/>
              </w:rPr>
            </w:pPr>
            <w:r>
              <w:rPr>
                <w:rFonts w:ascii="Open Sans" w:hAnsi="Open Sans" w:cs="Open Sans"/>
                <w:sz w:val="20"/>
                <w:szCs w:val="20"/>
              </w:rPr>
              <w:t>Perdita della riservatezza</w:t>
            </w:r>
          </w:p>
          <w:p w14:paraId="11A69642" w14:textId="77777777" w:rsidR="00357A08" w:rsidRPr="0072664A" w:rsidRDefault="00357A08">
            <w:pPr>
              <w:pStyle w:val="Paragrafoelenco"/>
              <w:numPr>
                <w:ilvl w:val="0"/>
                <w:numId w:val="8"/>
              </w:numPr>
              <w:spacing w:after="0"/>
              <w:rPr>
                <w:rFonts w:ascii="Open Sans" w:hAnsi="Open Sans" w:cs="Open Sans"/>
                <w:sz w:val="20"/>
                <w:szCs w:val="20"/>
              </w:rPr>
            </w:pPr>
            <w:r>
              <w:rPr>
                <w:rFonts w:ascii="Open Sans" w:hAnsi="Open Sans" w:cs="Open Sans"/>
                <w:sz w:val="20"/>
                <w:szCs w:val="20"/>
              </w:rPr>
              <w:t>Perdita dell'integrità</w:t>
            </w:r>
          </w:p>
          <w:p w14:paraId="3EDF2DF4" w14:textId="77777777" w:rsidR="00357A08" w:rsidRPr="0072664A" w:rsidRDefault="00357A08">
            <w:pPr>
              <w:pStyle w:val="Paragrafoelenco"/>
              <w:numPr>
                <w:ilvl w:val="0"/>
                <w:numId w:val="8"/>
              </w:numPr>
              <w:spacing w:after="0"/>
              <w:rPr>
                <w:rFonts w:ascii="Open Sans" w:hAnsi="Open Sans" w:cs="Open Sans"/>
                <w:sz w:val="20"/>
                <w:szCs w:val="20"/>
              </w:rPr>
            </w:pPr>
            <w:r>
              <w:rPr>
                <w:rFonts w:ascii="Open Sans" w:hAnsi="Open Sans" w:cs="Open Sans"/>
                <w:sz w:val="20"/>
                <w:szCs w:val="20"/>
              </w:rPr>
              <w:t xml:space="preserve">Perdita della disponibilità </w:t>
            </w:r>
          </w:p>
          <w:p w14:paraId="07504B34" w14:textId="77777777" w:rsidR="00357A08" w:rsidRPr="0072664A" w:rsidRDefault="00357A08" w:rsidP="00357A08">
            <w:pPr>
              <w:spacing w:after="0"/>
              <w:rPr>
                <w:rFonts w:ascii="Open Sans" w:hAnsi="Open Sans" w:cs="Open Sans"/>
                <w:sz w:val="20"/>
                <w:szCs w:val="20"/>
              </w:rPr>
            </w:pPr>
          </w:p>
          <w:p w14:paraId="2E61B92C" w14:textId="005612E8" w:rsidR="00357A08" w:rsidRPr="0072664A" w:rsidRDefault="00357A08" w:rsidP="00357A08">
            <w:pPr>
              <w:spacing w:after="0"/>
              <w:jc w:val="both"/>
              <w:rPr>
                <w:rFonts w:ascii="Open Sans" w:hAnsi="Open Sans" w:cs="Open Sans"/>
                <w:bCs/>
                <w:sz w:val="20"/>
                <w:szCs w:val="20"/>
              </w:rPr>
            </w:pPr>
            <w:r>
              <w:rPr>
                <w:rFonts w:ascii="Open Sans" w:hAnsi="Open Sans" w:cs="Open Sans"/>
                <w:sz w:val="20"/>
                <w:szCs w:val="20"/>
              </w:rPr>
              <w:t xml:space="preserve">Nella parte riservata alla valutazione dei rischi del modulo </w:t>
            </w:r>
            <w:r>
              <w:rPr>
                <w:rFonts w:ascii="Open Sans" w:hAnsi="Open Sans" w:cs="Open Sans"/>
                <w:b/>
                <w:sz w:val="20"/>
                <w:szCs w:val="20"/>
              </w:rPr>
              <w:t>MOD-610-A Identificazione e valutazione del rischio</w:t>
            </w:r>
            <w:r>
              <w:rPr>
                <w:rFonts w:ascii="Open Sans" w:hAnsi="Open Sans" w:cs="Open Sans"/>
                <w:bCs/>
                <w:sz w:val="20"/>
                <w:szCs w:val="20"/>
              </w:rPr>
              <w:t>, l'organizzazione procede ad assegnare, in corrispondenza di ciascun rischio un determinato valore che ne stabilisce l'entità.</w:t>
            </w:r>
          </w:p>
          <w:p w14:paraId="7609980F" w14:textId="77777777" w:rsidR="00357A08" w:rsidRPr="0072664A" w:rsidRDefault="00357A08" w:rsidP="00357A08">
            <w:pPr>
              <w:spacing w:after="0"/>
              <w:jc w:val="both"/>
              <w:rPr>
                <w:rFonts w:ascii="Open Sans" w:hAnsi="Open Sans" w:cs="Open Sans"/>
                <w:bCs/>
                <w:sz w:val="20"/>
                <w:szCs w:val="20"/>
              </w:rPr>
            </w:pPr>
          </w:p>
          <w:p w14:paraId="691B77CD" w14:textId="77777777" w:rsidR="00357A08" w:rsidRPr="0072664A" w:rsidRDefault="00357A08" w:rsidP="00357A08">
            <w:pPr>
              <w:spacing w:after="0"/>
              <w:jc w:val="both"/>
              <w:rPr>
                <w:rFonts w:ascii="Open Sans" w:hAnsi="Open Sans" w:cs="Open Sans"/>
                <w:bCs/>
                <w:sz w:val="20"/>
                <w:szCs w:val="20"/>
              </w:rPr>
            </w:pPr>
            <w:r>
              <w:rPr>
                <w:rFonts w:ascii="Open Sans" w:hAnsi="Open Sans" w:cs="Open Sans"/>
                <w:bCs/>
                <w:sz w:val="20"/>
                <w:szCs w:val="20"/>
              </w:rPr>
              <w:t xml:space="preserve">L'entità del rischio R si calcola attraverso la seguente formula in cui: </w:t>
            </w:r>
          </w:p>
          <w:p w14:paraId="5DCFD328" w14:textId="77777777" w:rsidR="00357A08" w:rsidRPr="0072664A" w:rsidRDefault="00357A08" w:rsidP="00357A08">
            <w:pPr>
              <w:spacing w:after="0"/>
              <w:jc w:val="both"/>
              <w:rPr>
                <w:rFonts w:ascii="Open Sans" w:hAnsi="Open Sans" w:cs="Open Sans"/>
                <w:bCs/>
                <w:sz w:val="20"/>
                <w:szCs w:val="20"/>
              </w:rPr>
            </w:pPr>
          </w:p>
          <w:p w14:paraId="08E47DA7" w14:textId="77777777" w:rsidR="00357A08" w:rsidRPr="0072664A" w:rsidRDefault="00357A08">
            <w:pPr>
              <w:pStyle w:val="Paragrafoelenco"/>
              <w:numPr>
                <w:ilvl w:val="0"/>
                <w:numId w:val="9"/>
              </w:numPr>
              <w:spacing w:after="0"/>
              <w:jc w:val="both"/>
              <w:rPr>
                <w:rFonts w:ascii="Open Sans" w:hAnsi="Open Sans" w:cs="Open Sans"/>
                <w:bCs/>
                <w:sz w:val="20"/>
                <w:szCs w:val="20"/>
              </w:rPr>
            </w:pPr>
            <w:r>
              <w:rPr>
                <w:rFonts w:ascii="Open Sans" w:hAnsi="Open Sans" w:cs="Open Sans"/>
                <w:bCs/>
                <w:sz w:val="20"/>
                <w:szCs w:val="20"/>
              </w:rPr>
              <w:t xml:space="preserve">La P indica la Probabilità che un determinato evento negativo accada (es: perdita della riservatezza) </w:t>
            </w:r>
          </w:p>
          <w:p w14:paraId="40B51429" w14:textId="77777777" w:rsidR="00357A08" w:rsidRPr="0072664A" w:rsidRDefault="00357A08">
            <w:pPr>
              <w:pStyle w:val="Paragrafoelenco"/>
              <w:numPr>
                <w:ilvl w:val="0"/>
                <w:numId w:val="9"/>
              </w:numPr>
              <w:spacing w:after="0"/>
              <w:jc w:val="both"/>
              <w:rPr>
                <w:rFonts w:ascii="Open Sans" w:hAnsi="Open Sans" w:cs="Open Sans"/>
                <w:bCs/>
                <w:sz w:val="20"/>
                <w:szCs w:val="20"/>
              </w:rPr>
            </w:pPr>
            <w:r>
              <w:rPr>
                <w:rFonts w:ascii="Open Sans" w:hAnsi="Open Sans" w:cs="Open Sans"/>
                <w:bCs/>
                <w:sz w:val="20"/>
                <w:szCs w:val="20"/>
              </w:rPr>
              <w:t>La C indica il peso delle Conseguenze che l'organizzazione è costretta a subire a seguito del verificarsi dell'evento negativo (risarcimenti del cliente, danno di immagine, paralisi operativa, etc.).</w:t>
            </w:r>
          </w:p>
          <w:p w14:paraId="7DD32DFA" w14:textId="77777777" w:rsidR="00357A08" w:rsidRPr="0072664A" w:rsidRDefault="00357A08" w:rsidP="00357A08">
            <w:pPr>
              <w:spacing w:after="0"/>
              <w:jc w:val="both"/>
              <w:rPr>
                <w:rFonts w:ascii="Open Sans" w:hAnsi="Open Sans" w:cs="Open Sans"/>
                <w:bCs/>
                <w:sz w:val="20"/>
                <w:szCs w:val="20"/>
              </w:rPr>
            </w:pPr>
          </w:p>
          <w:p w14:paraId="2997BBCB" w14:textId="77777777" w:rsidR="00357A08" w:rsidRDefault="00357A08" w:rsidP="00357A08">
            <w:pPr>
              <w:spacing w:after="0"/>
              <w:jc w:val="center"/>
              <w:rPr>
                <w:rFonts w:ascii="Open Sans" w:hAnsi="Open Sans" w:cs="Open Sans"/>
                <w:b/>
                <w:color w:val="595959" w:themeColor="text1" w:themeTint="A6"/>
                <w:sz w:val="20"/>
                <w:szCs w:val="20"/>
              </w:rPr>
            </w:pPr>
            <w:r>
              <w:rPr>
                <w:rFonts w:ascii="Open Sans" w:hAnsi="Open Sans" w:cs="Open Sans"/>
                <w:b/>
                <w:color w:val="595959" w:themeColor="text1" w:themeTint="A6"/>
                <w:sz w:val="20"/>
                <w:szCs w:val="20"/>
              </w:rPr>
              <w:t>R = P x C</w:t>
            </w:r>
          </w:p>
          <w:p w14:paraId="5BF9C398" w14:textId="77777777" w:rsidR="008F0D3F" w:rsidRPr="0072664A" w:rsidRDefault="008F0D3F" w:rsidP="00357A08">
            <w:pPr>
              <w:spacing w:after="0"/>
              <w:jc w:val="center"/>
              <w:rPr>
                <w:rFonts w:ascii="Open Sans" w:hAnsi="Open Sans" w:cs="Open Sans"/>
                <w:b/>
                <w:color w:val="595959" w:themeColor="text1" w:themeTint="A6"/>
                <w:sz w:val="20"/>
                <w:szCs w:val="20"/>
              </w:rPr>
            </w:pPr>
          </w:p>
          <w:p w14:paraId="77D23A67" w14:textId="77777777" w:rsidR="00115B46" w:rsidRDefault="00115B46" w:rsidP="00357A08">
            <w:pPr>
              <w:spacing w:after="0"/>
              <w:rPr>
                <w:rFonts w:ascii="Open Sans" w:hAnsi="Open Sans" w:cs="Open Sans"/>
                <w:sz w:val="20"/>
                <w:szCs w:val="20"/>
              </w:rPr>
            </w:pPr>
          </w:p>
          <w:p w14:paraId="3ABDAF21" w14:textId="77777777" w:rsidR="00115B46" w:rsidRDefault="00115B46" w:rsidP="00357A08">
            <w:pPr>
              <w:spacing w:after="0"/>
              <w:rPr>
                <w:rFonts w:ascii="Open Sans" w:hAnsi="Open Sans" w:cs="Open Sans"/>
                <w:sz w:val="20"/>
                <w:szCs w:val="20"/>
              </w:rPr>
            </w:pPr>
          </w:p>
          <w:p w14:paraId="4D966BD1" w14:textId="77777777" w:rsidR="00115B46" w:rsidRDefault="00115B46" w:rsidP="00357A08">
            <w:pPr>
              <w:spacing w:after="0"/>
              <w:rPr>
                <w:rFonts w:ascii="Open Sans" w:hAnsi="Open Sans" w:cs="Open Sans"/>
                <w:sz w:val="20"/>
                <w:szCs w:val="20"/>
              </w:rPr>
            </w:pPr>
          </w:p>
          <w:p w14:paraId="58E40E04" w14:textId="77777777" w:rsidR="00115B46" w:rsidRDefault="00115B46" w:rsidP="00357A08">
            <w:pPr>
              <w:spacing w:after="0"/>
              <w:rPr>
                <w:rFonts w:ascii="Open Sans" w:hAnsi="Open Sans" w:cs="Open Sans"/>
                <w:sz w:val="20"/>
                <w:szCs w:val="20"/>
              </w:rPr>
            </w:pPr>
          </w:p>
          <w:p w14:paraId="0B96DB38" w14:textId="77777777" w:rsidR="00115B46" w:rsidRDefault="00115B46" w:rsidP="00357A08">
            <w:pPr>
              <w:spacing w:after="0"/>
              <w:rPr>
                <w:rFonts w:ascii="Open Sans" w:hAnsi="Open Sans" w:cs="Open Sans"/>
                <w:sz w:val="20"/>
                <w:szCs w:val="20"/>
              </w:rPr>
            </w:pPr>
          </w:p>
          <w:p w14:paraId="741558CA" w14:textId="77777777" w:rsidR="00115B46" w:rsidRDefault="00115B46" w:rsidP="00357A08">
            <w:pPr>
              <w:spacing w:after="0"/>
              <w:rPr>
                <w:rFonts w:ascii="Open Sans" w:hAnsi="Open Sans" w:cs="Open Sans"/>
                <w:sz w:val="20"/>
                <w:szCs w:val="20"/>
              </w:rPr>
            </w:pPr>
          </w:p>
          <w:p w14:paraId="75660EB7" w14:textId="77777777" w:rsidR="00115B46" w:rsidRDefault="00115B46" w:rsidP="00357A08">
            <w:pPr>
              <w:spacing w:after="0"/>
              <w:rPr>
                <w:rFonts w:ascii="Open Sans" w:hAnsi="Open Sans" w:cs="Open Sans"/>
                <w:sz w:val="20"/>
                <w:szCs w:val="20"/>
              </w:rPr>
            </w:pPr>
          </w:p>
          <w:p w14:paraId="6F9D4D98" w14:textId="77777777" w:rsidR="00115B46" w:rsidRDefault="00115B46" w:rsidP="00357A08">
            <w:pPr>
              <w:spacing w:after="0"/>
              <w:rPr>
                <w:rFonts w:ascii="Open Sans" w:hAnsi="Open Sans" w:cs="Open Sans"/>
                <w:sz w:val="20"/>
                <w:szCs w:val="20"/>
              </w:rPr>
            </w:pPr>
          </w:p>
          <w:p w14:paraId="7164CEDC" w14:textId="674F7DE3" w:rsidR="00357A08" w:rsidRPr="0072664A" w:rsidRDefault="00357A08" w:rsidP="00357A08">
            <w:pPr>
              <w:spacing w:after="0"/>
              <w:rPr>
                <w:rFonts w:ascii="Open Sans" w:hAnsi="Open Sans" w:cs="Open Sans"/>
                <w:sz w:val="20"/>
                <w:szCs w:val="20"/>
              </w:rPr>
            </w:pPr>
            <w:r>
              <w:rPr>
                <w:rFonts w:ascii="Open Sans" w:hAnsi="Open Sans" w:cs="Open Sans"/>
                <w:sz w:val="20"/>
                <w:szCs w:val="20"/>
              </w:rPr>
              <w:t xml:space="preserve">I valori della probabilità P sono attribuiti, in relazione al convincimento del valutatore, attraverso l'apposizione di numeri che vanno da 1 a 4. Ciascun numero esprime un livello di probabilità attribuito secondo un criterio di "verosimiglianza". La scala dei valori impiegata è la seguente: </w:t>
            </w:r>
          </w:p>
          <w:p w14:paraId="4360B82C" w14:textId="77777777" w:rsidR="00357A08" w:rsidRPr="0072664A" w:rsidRDefault="00357A08" w:rsidP="00357A08">
            <w:pPr>
              <w:spacing w:after="0"/>
              <w:rPr>
                <w:rFonts w:ascii="Open Sans" w:hAnsi="Open Sans" w:cs="Open Sans"/>
                <w:sz w:val="20"/>
                <w:szCs w:val="20"/>
              </w:rPr>
            </w:pPr>
          </w:p>
          <w:tbl>
            <w:tblPr>
              <w:tblStyle w:val="Grigliatabella"/>
              <w:tblW w:w="0" w:type="auto"/>
              <w:jc w:val="center"/>
              <w:tblLayout w:type="fixed"/>
              <w:tblLook w:val="04A0" w:firstRow="1" w:lastRow="0" w:firstColumn="1" w:lastColumn="0" w:noHBand="0" w:noVBand="1"/>
            </w:tblPr>
            <w:tblGrid>
              <w:gridCol w:w="1728"/>
              <w:gridCol w:w="1418"/>
              <w:gridCol w:w="7514"/>
            </w:tblGrid>
            <w:tr w:rsidR="00357A08" w:rsidRPr="00925EBC" w14:paraId="59D357DA" w14:textId="77777777" w:rsidTr="00925EBC">
              <w:trPr>
                <w:jc w:val="center"/>
              </w:trPr>
              <w:tc>
                <w:tcPr>
                  <w:tcW w:w="1728" w:type="dxa"/>
                  <w:vAlign w:val="center"/>
                </w:tcPr>
                <w:p w14:paraId="70863956"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VALORE PROBABILITÀ</w:t>
                  </w:r>
                </w:p>
              </w:tc>
              <w:tc>
                <w:tcPr>
                  <w:tcW w:w="1418" w:type="dxa"/>
                  <w:vAlign w:val="center"/>
                </w:tcPr>
                <w:p w14:paraId="685291C6"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LIVELLO</w:t>
                  </w:r>
                </w:p>
              </w:tc>
              <w:tc>
                <w:tcPr>
                  <w:tcW w:w="7514" w:type="dxa"/>
                  <w:vAlign w:val="center"/>
                </w:tcPr>
                <w:p w14:paraId="42AF4ABF"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VEROSIMIGLIANZA – CRITERIO DI ATTRIBUZIONE</w:t>
                  </w:r>
                </w:p>
              </w:tc>
            </w:tr>
            <w:tr w:rsidR="00357A08" w:rsidRPr="00925EBC" w14:paraId="49904372" w14:textId="77777777" w:rsidTr="00925EBC">
              <w:trPr>
                <w:jc w:val="center"/>
              </w:trPr>
              <w:tc>
                <w:tcPr>
                  <w:tcW w:w="1728" w:type="dxa"/>
                  <w:vAlign w:val="center"/>
                </w:tcPr>
                <w:p w14:paraId="1BDE3790"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1</w:t>
                  </w:r>
                </w:p>
              </w:tc>
              <w:tc>
                <w:tcPr>
                  <w:tcW w:w="1418" w:type="dxa"/>
                  <w:shd w:val="clear" w:color="auto" w:fill="00B050"/>
                  <w:vAlign w:val="center"/>
                </w:tcPr>
                <w:p w14:paraId="37066255"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IMPROBABILE</w:t>
                  </w:r>
                </w:p>
              </w:tc>
              <w:tc>
                <w:tcPr>
                  <w:tcW w:w="7514" w:type="dxa"/>
                  <w:vAlign w:val="center"/>
                </w:tcPr>
                <w:p w14:paraId="0AF73A9D" w14:textId="77777777" w:rsidR="00357A08" w:rsidRPr="00925EBC" w:rsidRDefault="00357A08" w:rsidP="00357A08">
                  <w:pPr>
                    <w:spacing w:after="0"/>
                    <w:rPr>
                      <w:rFonts w:ascii="Open Sans" w:hAnsi="Open Sans" w:cs="Open Sans"/>
                      <w:iCs/>
                      <w:sz w:val="16"/>
                      <w:szCs w:val="16"/>
                    </w:rPr>
                  </w:pPr>
                  <w:r>
                    <w:rPr>
                      <w:rFonts w:ascii="Open Sans" w:hAnsi="Open Sans" w:cs="Open Sans"/>
                      <w:iCs/>
                      <w:sz w:val="16"/>
                      <w:szCs w:val="16"/>
                    </w:rPr>
                    <w:t>Indica la scarsissima probabilità del verificarsi dell’evento per la mancanza della presenza oggettiva del rischio in esame. Non sono noti episodi già verificatisi. Assenza di criteri oggettivi nell’individuazione del livello delle probabilità. Il verificarsi dell'evento susciterebbe incredulità.</w:t>
                  </w:r>
                </w:p>
              </w:tc>
            </w:tr>
            <w:tr w:rsidR="00357A08" w:rsidRPr="00925EBC" w14:paraId="35C5AF00" w14:textId="77777777" w:rsidTr="00925EBC">
              <w:trPr>
                <w:jc w:val="center"/>
              </w:trPr>
              <w:tc>
                <w:tcPr>
                  <w:tcW w:w="1728" w:type="dxa"/>
                  <w:vAlign w:val="center"/>
                </w:tcPr>
                <w:p w14:paraId="3E783EE9"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2</w:t>
                  </w:r>
                </w:p>
              </w:tc>
              <w:tc>
                <w:tcPr>
                  <w:tcW w:w="1418" w:type="dxa"/>
                  <w:shd w:val="clear" w:color="auto" w:fill="FFC000"/>
                  <w:vAlign w:val="center"/>
                </w:tcPr>
                <w:p w14:paraId="261249F6"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OCCASIONALE</w:t>
                  </w:r>
                </w:p>
              </w:tc>
              <w:tc>
                <w:tcPr>
                  <w:tcW w:w="7514" w:type="dxa"/>
                  <w:vAlign w:val="center"/>
                </w:tcPr>
                <w:p w14:paraId="26AC29A0" w14:textId="77777777" w:rsidR="00357A08" w:rsidRPr="00925EBC" w:rsidRDefault="00357A08" w:rsidP="00357A08">
                  <w:pPr>
                    <w:spacing w:after="0"/>
                    <w:rPr>
                      <w:rFonts w:ascii="Open Sans" w:hAnsi="Open Sans" w:cs="Open Sans"/>
                      <w:iCs/>
                      <w:sz w:val="16"/>
                      <w:szCs w:val="16"/>
                    </w:rPr>
                  </w:pPr>
                  <w:r>
                    <w:rPr>
                      <w:rFonts w:ascii="Open Sans" w:hAnsi="Open Sans" w:cs="Open Sans"/>
                      <w:iCs/>
                      <w:sz w:val="16"/>
                      <w:szCs w:val="16"/>
                    </w:rPr>
                    <w:t>Indica la scarsa possibilità del verificarsi dell’evento. Sono noti solo rarissimi episodi già verificatisi o che sarebbero potuti accadere. Scarsa presenza di criteri oggettivi nell’individuazione del livello delle probabilità. Il verificarsi dell'evento ipotizzato susciterebbe grande sorpresa.</w:t>
                  </w:r>
                </w:p>
              </w:tc>
            </w:tr>
            <w:tr w:rsidR="00357A08" w:rsidRPr="00925EBC" w14:paraId="64FBCD46" w14:textId="77777777" w:rsidTr="00925EBC">
              <w:trPr>
                <w:jc w:val="center"/>
              </w:trPr>
              <w:tc>
                <w:tcPr>
                  <w:tcW w:w="1728" w:type="dxa"/>
                  <w:vAlign w:val="center"/>
                </w:tcPr>
                <w:p w14:paraId="7BD75E99"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3</w:t>
                  </w:r>
                </w:p>
              </w:tc>
              <w:tc>
                <w:tcPr>
                  <w:tcW w:w="1418" w:type="dxa"/>
                  <w:shd w:val="clear" w:color="auto" w:fill="C45911" w:themeFill="accent2" w:themeFillShade="BF"/>
                  <w:vAlign w:val="center"/>
                </w:tcPr>
                <w:p w14:paraId="10551E5A"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PROBABILE</w:t>
                  </w:r>
                </w:p>
              </w:tc>
              <w:tc>
                <w:tcPr>
                  <w:tcW w:w="7514" w:type="dxa"/>
                  <w:vAlign w:val="center"/>
                </w:tcPr>
                <w:p w14:paraId="2C7A2575" w14:textId="77777777" w:rsidR="00357A08" w:rsidRPr="00925EBC" w:rsidRDefault="00357A08" w:rsidP="00357A08">
                  <w:pPr>
                    <w:spacing w:after="0"/>
                    <w:rPr>
                      <w:rFonts w:ascii="Open Sans" w:hAnsi="Open Sans" w:cs="Open Sans"/>
                      <w:iCs/>
                      <w:sz w:val="16"/>
                      <w:szCs w:val="16"/>
                    </w:rPr>
                  </w:pPr>
                  <w:r>
                    <w:rPr>
                      <w:rFonts w:ascii="Open Sans" w:hAnsi="Open Sans" w:cs="Open Sans"/>
                      <w:iCs/>
                      <w:sz w:val="16"/>
                      <w:szCs w:val="16"/>
                    </w:rPr>
                    <w:t>Indica la possibilità concreta del verificarsi dell’evento. È noto qualche episodio in cui alla non conformità ha fatto seguito l'evento. Presenza di criteri oggettivi nell’individuazione del livello delle probabilità. Il verificarsi dell'evento ipotizzato susciterebbe una moderata sorpresa.</w:t>
                  </w:r>
                </w:p>
              </w:tc>
            </w:tr>
            <w:tr w:rsidR="00357A08" w:rsidRPr="00925EBC" w14:paraId="22101CA8" w14:textId="77777777" w:rsidTr="00925EBC">
              <w:trPr>
                <w:jc w:val="center"/>
              </w:trPr>
              <w:tc>
                <w:tcPr>
                  <w:tcW w:w="1728" w:type="dxa"/>
                  <w:vAlign w:val="center"/>
                </w:tcPr>
                <w:p w14:paraId="2AFED31E"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4</w:t>
                  </w:r>
                </w:p>
              </w:tc>
              <w:tc>
                <w:tcPr>
                  <w:tcW w:w="1418" w:type="dxa"/>
                  <w:shd w:val="clear" w:color="auto" w:fill="C00000"/>
                  <w:vAlign w:val="center"/>
                </w:tcPr>
                <w:p w14:paraId="0CF5F3D4"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MOLTO PROBABILE</w:t>
                  </w:r>
                </w:p>
              </w:tc>
              <w:tc>
                <w:tcPr>
                  <w:tcW w:w="7514" w:type="dxa"/>
                  <w:vAlign w:val="center"/>
                </w:tcPr>
                <w:p w14:paraId="5297BBE5" w14:textId="77777777" w:rsidR="00357A08" w:rsidRPr="00925EBC" w:rsidRDefault="00357A08" w:rsidP="00357A08">
                  <w:pPr>
                    <w:spacing w:after="0"/>
                    <w:rPr>
                      <w:rFonts w:ascii="Open Sans" w:hAnsi="Open Sans" w:cs="Open Sans"/>
                      <w:iCs/>
                      <w:sz w:val="16"/>
                      <w:szCs w:val="16"/>
                    </w:rPr>
                  </w:pPr>
                  <w:r>
                    <w:rPr>
                      <w:rFonts w:ascii="Open Sans" w:hAnsi="Open Sans" w:cs="Open Sans"/>
                      <w:iCs/>
                      <w:sz w:val="16"/>
                      <w:szCs w:val="16"/>
                    </w:rPr>
                    <w:t>Esiste una correlazione diretta tra il pericolo ed il verificarsi dell'evento ipotizzato. Si sono già verificati episodi in situazioni operative simili. Alta presenza di criteri oggettivi nell’individuazione del livello delle probabilità.</w:t>
                  </w:r>
                </w:p>
              </w:tc>
            </w:tr>
          </w:tbl>
          <w:p w14:paraId="5F28120D" w14:textId="77777777" w:rsidR="00357A08" w:rsidRPr="0072664A" w:rsidRDefault="00357A08" w:rsidP="00357A08">
            <w:pPr>
              <w:spacing w:after="0"/>
              <w:rPr>
                <w:rFonts w:ascii="Open Sans" w:hAnsi="Open Sans" w:cs="Open Sans"/>
                <w:sz w:val="20"/>
                <w:szCs w:val="20"/>
              </w:rPr>
            </w:pPr>
          </w:p>
          <w:p w14:paraId="1F495F55" w14:textId="77777777" w:rsidR="00357A08" w:rsidRPr="0072664A" w:rsidRDefault="00357A08" w:rsidP="00357A08">
            <w:pPr>
              <w:spacing w:after="0"/>
              <w:rPr>
                <w:rFonts w:ascii="Open Sans" w:hAnsi="Open Sans" w:cs="Open Sans"/>
                <w:sz w:val="20"/>
                <w:szCs w:val="20"/>
              </w:rPr>
            </w:pPr>
          </w:p>
          <w:p w14:paraId="17F78C9D" w14:textId="77777777" w:rsidR="00357A08" w:rsidRPr="0072664A" w:rsidRDefault="00357A08" w:rsidP="00357A08">
            <w:pPr>
              <w:spacing w:after="0"/>
              <w:rPr>
                <w:rFonts w:ascii="Open Sans" w:hAnsi="Open Sans" w:cs="Open Sans"/>
                <w:sz w:val="20"/>
                <w:szCs w:val="20"/>
              </w:rPr>
            </w:pPr>
            <w:r>
              <w:rPr>
                <w:rFonts w:ascii="Open Sans" w:hAnsi="Open Sans" w:cs="Open Sans"/>
                <w:sz w:val="20"/>
                <w:szCs w:val="20"/>
              </w:rPr>
              <w:t xml:space="preserve">La scala dei valori impiegata per la stima delle conseguenze è la seguente: </w:t>
            </w:r>
          </w:p>
          <w:p w14:paraId="0EDA299F" w14:textId="77777777" w:rsidR="00357A08" w:rsidRPr="0072664A" w:rsidRDefault="00357A08" w:rsidP="00357A08">
            <w:pPr>
              <w:spacing w:after="0"/>
              <w:rPr>
                <w:rFonts w:ascii="Open Sans" w:hAnsi="Open Sans" w:cs="Open Sans"/>
                <w:sz w:val="20"/>
                <w:szCs w:val="20"/>
              </w:rPr>
            </w:pPr>
          </w:p>
          <w:tbl>
            <w:tblPr>
              <w:tblStyle w:val="Grigliatabella"/>
              <w:tblW w:w="0" w:type="auto"/>
              <w:jc w:val="center"/>
              <w:tblLayout w:type="fixed"/>
              <w:tblLook w:val="04A0" w:firstRow="1" w:lastRow="0" w:firstColumn="1" w:lastColumn="0" w:noHBand="0" w:noVBand="1"/>
            </w:tblPr>
            <w:tblGrid>
              <w:gridCol w:w="1728"/>
              <w:gridCol w:w="1418"/>
              <w:gridCol w:w="7514"/>
            </w:tblGrid>
            <w:tr w:rsidR="00357A08" w:rsidRPr="00925EBC" w14:paraId="7385EBBD" w14:textId="77777777" w:rsidTr="00925EBC">
              <w:trPr>
                <w:jc w:val="center"/>
              </w:trPr>
              <w:tc>
                <w:tcPr>
                  <w:tcW w:w="1728" w:type="dxa"/>
                  <w:vAlign w:val="center"/>
                </w:tcPr>
                <w:p w14:paraId="627B7048"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VALORE CONSEGUENZE</w:t>
                  </w:r>
                </w:p>
              </w:tc>
              <w:tc>
                <w:tcPr>
                  <w:tcW w:w="1418" w:type="dxa"/>
                  <w:vAlign w:val="center"/>
                </w:tcPr>
                <w:p w14:paraId="348F6AD9"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LIVELLO</w:t>
                  </w:r>
                </w:p>
              </w:tc>
              <w:tc>
                <w:tcPr>
                  <w:tcW w:w="7514" w:type="dxa"/>
                  <w:vAlign w:val="center"/>
                </w:tcPr>
                <w:p w14:paraId="7D02E7DC"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VEROSIMIGLIANZA – CRITERIO DI ATTRIBUZIONE</w:t>
                  </w:r>
                </w:p>
              </w:tc>
            </w:tr>
            <w:tr w:rsidR="00357A08" w:rsidRPr="00925EBC" w14:paraId="3227456D" w14:textId="77777777" w:rsidTr="00925EBC">
              <w:trPr>
                <w:jc w:val="center"/>
              </w:trPr>
              <w:tc>
                <w:tcPr>
                  <w:tcW w:w="1728" w:type="dxa"/>
                  <w:vAlign w:val="center"/>
                </w:tcPr>
                <w:p w14:paraId="73B1A592"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1</w:t>
                  </w:r>
                </w:p>
              </w:tc>
              <w:tc>
                <w:tcPr>
                  <w:tcW w:w="1418" w:type="dxa"/>
                  <w:shd w:val="clear" w:color="auto" w:fill="00B050"/>
                  <w:vAlign w:val="center"/>
                </w:tcPr>
                <w:p w14:paraId="0129D23F"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LIEVE</w:t>
                  </w:r>
                </w:p>
              </w:tc>
              <w:tc>
                <w:tcPr>
                  <w:tcW w:w="7514" w:type="dxa"/>
                  <w:vAlign w:val="center"/>
                </w:tcPr>
                <w:p w14:paraId="3C736645" w14:textId="77777777" w:rsidR="00357A08" w:rsidRPr="00925EBC" w:rsidRDefault="00357A08" w:rsidP="00357A08">
                  <w:pPr>
                    <w:spacing w:after="0"/>
                    <w:rPr>
                      <w:rFonts w:ascii="Open Sans" w:hAnsi="Open Sans" w:cs="Open Sans"/>
                      <w:iCs/>
                      <w:sz w:val="16"/>
                      <w:szCs w:val="16"/>
                    </w:rPr>
                  </w:pPr>
                  <w:r>
                    <w:rPr>
                      <w:rFonts w:ascii="Open Sans" w:hAnsi="Open Sans" w:cs="Open Sans"/>
                      <w:iCs/>
                      <w:sz w:val="16"/>
                      <w:szCs w:val="16"/>
                    </w:rPr>
                    <w:t>Evento di scarsa entità, con conseguenze facilmente contenibili</w:t>
                  </w:r>
                </w:p>
              </w:tc>
            </w:tr>
            <w:tr w:rsidR="00357A08" w:rsidRPr="00925EBC" w14:paraId="26F3223B" w14:textId="77777777" w:rsidTr="00925EBC">
              <w:trPr>
                <w:jc w:val="center"/>
              </w:trPr>
              <w:tc>
                <w:tcPr>
                  <w:tcW w:w="1728" w:type="dxa"/>
                  <w:vAlign w:val="center"/>
                </w:tcPr>
                <w:p w14:paraId="279F3C2B"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2</w:t>
                  </w:r>
                </w:p>
              </w:tc>
              <w:tc>
                <w:tcPr>
                  <w:tcW w:w="1418" w:type="dxa"/>
                  <w:shd w:val="clear" w:color="auto" w:fill="FFC000"/>
                  <w:vAlign w:val="center"/>
                </w:tcPr>
                <w:p w14:paraId="22D401BC"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MEDIA</w:t>
                  </w:r>
                </w:p>
              </w:tc>
              <w:tc>
                <w:tcPr>
                  <w:tcW w:w="7514" w:type="dxa"/>
                  <w:vAlign w:val="center"/>
                </w:tcPr>
                <w:p w14:paraId="3A53410B" w14:textId="77777777" w:rsidR="00357A08" w:rsidRPr="00925EBC" w:rsidRDefault="00357A08" w:rsidP="00357A08">
                  <w:pPr>
                    <w:spacing w:after="0"/>
                    <w:rPr>
                      <w:rFonts w:ascii="Open Sans" w:hAnsi="Open Sans" w:cs="Open Sans"/>
                      <w:iCs/>
                      <w:sz w:val="16"/>
                      <w:szCs w:val="16"/>
                    </w:rPr>
                  </w:pPr>
                  <w:r>
                    <w:rPr>
                      <w:rFonts w:ascii="Open Sans" w:hAnsi="Open Sans" w:cs="Open Sans"/>
                      <w:iCs/>
                      <w:sz w:val="16"/>
                      <w:szCs w:val="16"/>
                    </w:rPr>
                    <w:t>Evento di media entità, che coinvolge parte dell'organizzazione</w:t>
                  </w:r>
                </w:p>
              </w:tc>
            </w:tr>
            <w:tr w:rsidR="00357A08" w:rsidRPr="00925EBC" w14:paraId="306585FA" w14:textId="77777777" w:rsidTr="00925EBC">
              <w:trPr>
                <w:jc w:val="center"/>
              </w:trPr>
              <w:tc>
                <w:tcPr>
                  <w:tcW w:w="1728" w:type="dxa"/>
                  <w:vAlign w:val="center"/>
                </w:tcPr>
                <w:p w14:paraId="5875061A"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3</w:t>
                  </w:r>
                </w:p>
              </w:tc>
              <w:tc>
                <w:tcPr>
                  <w:tcW w:w="1418" w:type="dxa"/>
                  <w:shd w:val="clear" w:color="auto" w:fill="C45911" w:themeFill="accent2" w:themeFillShade="BF"/>
                  <w:vAlign w:val="center"/>
                </w:tcPr>
                <w:p w14:paraId="1C77F707"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GRAVE</w:t>
                  </w:r>
                </w:p>
              </w:tc>
              <w:tc>
                <w:tcPr>
                  <w:tcW w:w="7514" w:type="dxa"/>
                  <w:vAlign w:val="center"/>
                </w:tcPr>
                <w:p w14:paraId="414C8A61" w14:textId="77777777" w:rsidR="00357A08" w:rsidRPr="00925EBC" w:rsidRDefault="00357A08" w:rsidP="00357A08">
                  <w:pPr>
                    <w:spacing w:after="0"/>
                    <w:rPr>
                      <w:rFonts w:ascii="Open Sans" w:hAnsi="Open Sans" w:cs="Open Sans"/>
                      <w:iCs/>
                      <w:sz w:val="16"/>
                      <w:szCs w:val="16"/>
                    </w:rPr>
                  </w:pPr>
                  <w:r>
                    <w:rPr>
                      <w:rFonts w:ascii="Open Sans" w:hAnsi="Open Sans" w:cs="Open Sans"/>
                      <w:iCs/>
                      <w:sz w:val="16"/>
                      <w:szCs w:val="16"/>
                    </w:rPr>
                    <w:t>Evento di grave entità, che coinvolge parte dell'organizzazione e del cliente</w:t>
                  </w:r>
                </w:p>
              </w:tc>
            </w:tr>
            <w:tr w:rsidR="00357A08" w:rsidRPr="00925EBC" w14:paraId="57CB1874" w14:textId="77777777" w:rsidTr="00925EBC">
              <w:trPr>
                <w:jc w:val="center"/>
              </w:trPr>
              <w:tc>
                <w:tcPr>
                  <w:tcW w:w="1728" w:type="dxa"/>
                  <w:vAlign w:val="center"/>
                </w:tcPr>
                <w:p w14:paraId="41D1A063"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4</w:t>
                  </w:r>
                </w:p>
              </w:tc>
              <w:tc>
                <w:tcPr>
                  <w:tcW w:w="1418" w:type="dxa"/>
                  <w:shd w:val="clear" w:color="auto" w:fill="C00000"/>
                  <w:vAlign w:val="center"/>
                </w:tcPr>
                <w:p w14:paraId="2202C444"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GRAVISSIMA</w:t>
                  </w:r>
                </w:p>
              </w:tc>
              <w:tc>
                <w:tcPr>
                  <w:tcW w:w="7514" w:type="dxa"/>
                  <w:vAlign w:val="center"/>
                </w:tcPr>
                <w:p w14:paraId="5F30376C" w14:textId="77777777" w:rsidR="00357A08" w:rsidRPr="00925EBC" w:rsidRDefault="00357A08" w:rsidP="00357A08">
                  <w:pPr>
                    <w:spacing w:after="0"/>
                    <w:rPr>
                      <w:rFonts w:ascii="Open Sans" w:hAnsi="Open Sans" w:cs="Open Sans"/>
                      <w:iCs/>
                      <w:sz w:val="16"/>
                      <w:szCs w:val="16"/>
                    </w:rPr>
                  </w:pPr>
                  <w:r>
                    <w:rPr>
                      <w:rFonts w:ascii="Open Sans" w:hAnsi="Open Sans" w:cs="Open Sans"/>
                      <w:iCs/>
                      <w:sz w:val="16"/>
                      <w:szCs w:val="16"/>
                    </w:rPr>
                    <w:t>Evento di grave entità, che coinvolge l'intera organizzazione e le parti interessate</w:t>
                  </w:r>
                </w:p>
              </w:tc>
            </w:tr>
          </w:tbl>
          <w:p w14:paraId="2575FB66" w14:textId="77777777" w:rsidR="00357A08" w:rsidRPr="0072664A" w:rsidRDefault="00357A08" w:rsidP="00357A08">
            <w:pPr>
              <w:spacing w:after="0"/>
              <w:rPr>
                <w:rFonts w:ascii="Open Sans" w:hAnsi="Open Sans" w:cs="Open Sans"/>
                <w:sz w:val="20"/>
                <w:szCs w:val="20"/>
              </w:rPr>
            </w:pPr>
          </w:p>
          <w:p w14:paraId="3A3A490E" w14:textId="51AADB49" w:rsidR="00357A08" w:rsidRPr="0072664A" w:rsidRDefault="00357A08" w:rsidP="00357A08">
            <w:pPr>
              <w:spacing w:after="0"/>
              <w:rPr>
                <w:rFonts w:ascii="Open Sans" w:hAnsi="Open Sans" w:cs="Open Sans"/>
                <w:sz w:val="20"/>
                <w:szCs w:val="20"/>
              </w:rPr>
            </w:pPr>
            <w:r>
              <w:rPr>
                <w:rFonts w:ascii="Open Sans" w:hAnsi="Open Sans" w:cs="Open Sans"/>
                <w:sz w:val="20"/>
                <w:szCs w:val="20"/>
              </w:rPr>
              <w:t>È necessario considerare che l'entità delle conseguenze derivanti dalla compromissione delle informazioni dipende soprattutto dalla criticità di queste. Le informazioni relative ai processi primari sono più critiche rispetto a quelle trattate nei processi di supporto perché coinvolgerebbero il cliente, i suoi progetti, la sua condotta economia. Le informazioni primarie rivelerebbero, se diffuse, i segreti aziendali relativi a processi, prodotti e servizi dell'organizzazione, dei suoi clienti e dei sui fornitori.</w:t>
            </w:r>
          </w:p>
          <w:p w14:paraId="69115F1F" w14:textId="77777777" w:rsidR="00357A08" w:rsidRPr="0072664A" w:rsidRDefault="00357A08" w:rsidP="00357A08">
            <w:pPr>
              <w:spacing w:after="0"/>
              <w:rPr>
                <w:rFonts w:ascii="Open Sans" w:hAnsi="Open Sans" w:cs="Open Sans"/>
                <w:sz w:val="20"/>
                <w:szCs w:val="20"/>
              </w:rPr>
            </w:pPr>
          </w:p>
          <w:p w14:paraId="3FDDC526" w14:textId="14B1157A" w:rsidR="00357A08" w:rsidRPr="0072664A" w:rsidRDefault="00357A08" w:rsidP="00357A08">
            <w:pPr>
              <w:spacing w:after="0"/>
              <w:rPr>
                <w:rFonts w:ascii="Open Sans" w:hAnsi="Open Sans" w:cs="Open Sans"/>
                <w:sz w:val="20"/>
                <w:szCs w:val="20"/>
              </w:rPr>
            </w:pPr>
            <w:r>
              <w:rPr>
                <w:rFonts w:ascii="Open Sans" w:hAnsi="Open Sans" w:cs="Open Sans"/>
                <w:sz w:val="20"/>
                <w:szCs w:val="20"/>
              </w:rPr>
              <w:t xml:space="preserve">Se fossero diffuse informazioni trattate nei processi di supporto invece, meno critiche rispetto alle precedenti, le conseguenze avrebbero un'entità minore. Esse infatti si riferiscono ad aspetti organizzativi dell'organizzazione. </w:t>
            </w:r>
          </w:p>
          <w:p w14:paraId="52A5CD9C" w14:textId="77777777" w:rsidR="004C3CAA" w:rsidRDefault="004C3CAA" w:rsidP="00357A08">
            <w:pPr>
              <w:spacing w:after="0"/>
              <w:rPr>
                <w:rFonts w:ascii="Open Sans" w:hAnsi="Open Sans" w:cs="Open Sans"/>
                <w:sz w:val="20"/>
                <w:szCs w:val="20"/>
              </w:rPr>
            </w:pPr>
          </w:p>
          <w:p w14:paraId="5B983A09" w14:textId="3BB6108D" w:rsidR="00357A08" w:rsidRPr="0072664A" w:rsidRDefault="00357A08" w:rsidP="00357A08">
            <w:pPr>
              <w:spacing w:after="0"/>
              <w:rPr>
                <w:rFonts w:ascii="Open Sans" w:hAnsi="Open Sans" w:cs="Open Sans"/>
                <w:sz w:val="20"/>
                <w:szCs w:val="20"/>
              </w:rPr>
            </w:pPr>
            <w:r>
              <w:rPr>
                <w:rFonts w:ascii="Open Sans" w:hAnsi="Open Sans" w:cs="Open Sans"/>
                <w:sz w:val="20"/>
                <w:szCs w:val="20"/>
              </w:rPr>
              <w:t>Il controllo è stato applicato e documentato nel paragrafo seguente "</w:t>
            </w:r>
            <w:r>
              <w:rPr>
                <w:rFonts w:ascii="Open Sans" w:hAnsi="Open Sans" w:cs="Open Sans"/>
                <w:i/>
                <w:iCs/>
                <w:color w:val="404040" w:themeColor="text1" w:themeTint="BF"/>
                <w:sz w:val="20"/>
                <w:szCs w:val="20"/>
              </w:rPr>
              <w:t>4 Classificazione delle informazioni e loro etichettatura"</w:t>
            </w:r>
            <w:r>
              <w:rPr>
                <w:rFonts w:ascii="Open Sans" w:hAnsi="Open Sans" w:cs="Open Sans"/>
                <w:color w:val="404040" w:themeColor="text1" w:themeTint="BF"/>
                <w:sz w:val="20"/>
                <w:szCs w:val="20"/>
              </w:rPr>
              <w:t xml:space="preserve"> </w:t>
            </w:r>
            <w:r>
              <w:rPr>
                <w:rFonts w:ascii="Open Sans" w:hAnsi="Open Sans" w:cs="Open Sans"/>
                <w:sz w:val="20"/>
                <w:szCs w:val="20"/>
              </w:rPr>
              <w:t>e spiega la maniera in cui la classificazione delle informazioni influisce sulla valutazione dei rischi.</w:t>
            </w:r>
          </w:p>
          <w:p w14:paraId="79F75D02" w14:textId="77777777" w:rsidR="00357A08" w:rsidRPr="0072664A" w:rsidRDefault="00357A08" w:rsidP="00357A08">
            <w:pPr>
              <w:spacing w:after="0"/>
              <w:rPr>
                <w:rFonts w:ascii="Open Sans" w:hAnsi="Open Sans" w:cs="Open Sans"/>
                <w:sz w:val="20"/>
                <w:szCs w:val="20"/>
              </w:rPr>
            </w:pPr>
          </w:p>
          <w:p w14:paraId="18A24E88" w14:textId="4421EA89" w:rsidR="00357A08" w:rsidRPr="0072664A" w:rsidRDefault="00357A08" w:rsidP="0072664A">
            <w:pPr>
              <w:tabs>
                <w:tab w:val="left" w:pos="975"/>
              </w:tabs>
              <w:spacing w:after="0"/>
              <w:rPr>
                <w:rFonts w:ascii="Open Sans" w:hAnsi="Open Sans" w:cs="Open Sans"/>
                <w:sz w:val="20"/>
                <w:szCs w:val="20"/>
              </w:rPr>
            </w:pPr>
            <w:r>
              <w:rPr>
                <w:rFonts w:ascii="Open Sans" w:hAnsi="Open Sans" w:cs="Open Sans"/>
                <w:sz w:val="20"/>
                <w:szCs w:val="20"/>
              </w:rPr>
              <w:lastRenderedPageBreak/>
              <w:t xml:space="preserve">Il prodotto dei valori attribuiti rispettivamente alla probabilità P e alle conseguenze C restituisce il valore del rischio R. Esso può assumere valori che vanno da 1 a 16. Questi valori sono divisi in tre classi, così come indica la tabella seguente, in corrispondenza di ciascuna delle quali sono indicate le azioni da intraprendere. </w:t>
            </w:r>
          </w:p>
          <w:p w14:paraId="25AB65B7" w14:textId="77777777" w:rsidR="00357A08" w:rsidRPr="0072664A" w:rsidRDefault="00357A08" w:rsidP="00357A08">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728"/>
              <w:gridCol w:w="1418"/>
              <w:gridCol w:w="7656"/>
            </w:tblGrid>
            <w:tr w:rsidR="00357A08" w:rsidRPr="00925EBC" w14:paraId="0D2D72C0" w14:textId="77777777" w:rsidTr="00925EBC">
              <w:tc>
                <w:tcPr>
                  <w:tcW w:w="1728" w:type="dxa"/>
                  <w:vAlign w:val="center"/>
                </w:tcPr>
                <w:p w14:paraId="3B69DAB3"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 xml:space="preserve">INTERVALLI </w:t>
                  </w:r>
                  <w:r>
                    <w:rPr>
                      <w:rFonts w:ascii="Open Sans" w:hAnsi="Open Sans" w:cs="Open Sans"/>
                      <w:b/>
                      <w:bCs/>
                      <w:sz w:val="16"/>
                      <w:szCs w:val="16"/>
                    </w:rPr>
                    <w:br/>
                    <w:t>DEI VALORI</w:t>
                  </w:r>
                </w:p>
              </w:tc>
              <w:tc>
                <w:tcPr>
                  <w:tcW w:w="1418" w:type="dxa"/>
                  <w:vAlign w:val="center"/>
                </w:tcPr>
                <w:p w14:paraId="66F7C7DD"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RISCHIO</w:t>
                  </w:r>
                </w:p>
              </w:tc>
              <w:tc>
                <w:tcPr>
                  <w:tcW w:w="7656" w:type="dxa"/>
                  <w:vAlign w:val="center"/>
                </w:tcPr>
                <w:p w14:paraId="4ABB4406"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AZIONI DA INTRAPRENDERE</w:t>
                  </w:r>
                </w:p>
              </w:tc>
            </w:tr>
            <w:tr w:rsidR="00357A08" w:rsidRPr="00925EBC" w14:paraId="368FBC82" w14:textId="77777777" w:rsidTr="00925EBC">
              <w:trPr>
                <w:trHeight w:val="505"/>
              </w:trPr>
              <w:tc>
                <w:tcPr>
                  <w:tcW w:w="1728" w:type="dxa"/>
                  <w:vAlign w:val="center"/>
                </w:tcPr>
                <w:p w14:paraId="2397D7B0"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1 - 3</w:t>
                  </w:r>
                </w:p>
              </w:tc>
              <w:tc>
                <w:tcPr>
                  <w:tcW w:w="1418" w:type="dxa"/>
                  <w:shd w:val="clear" w:color="auto" w:fill="00B050"/>
                  <w:vAlign w:val="center"/>
                </w:tcPr>
                <w:p w14:paraId="133A4DA9"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BASSO</w:t>
                  </w:r>
                </w:p>
              </w:tc>
              <w:tc>
                <w:tcPr>
                  <w:tcW w:w="7656" w:type="dxa"/>
                  <w:vAlign w:val="center"/>
                </w:tcPr>
                <w:p w14:paraId="3EC21440" w14:textId="77777777" w:rsidR="00357A08" w:rsidRPr="00925EBC" w:rsidRDefault="00357A08" w:rsidP="00357A08">
                  <w:pPr>
                    <w:spacing w:after="0"/>
                    <w:rPr>
                      <w:rFonts w:ascii="Open Sans" w:hAnsi="Open Sans" w:cs="Open Sans"/>
                      <w:iCs/>
                      <w:sz w:val="16"/>
                      <w:szCs w:val="16"/>
                    </w:rPr>
                  </w:pPr>
                  <w:r>
                    <w:rPr>
                      <w:rFonts w:ascii="Open Sans" w:hAnsi="Open Sans" w:cs="Open Sans"/>
                      <w:iCs/>
                      <w:sz w:val="16"/>
                      <w:szCs w:val="16"/>
                    </w:rPr>
                    <w:t>Nessun controllo specifico aggiuntivo: consolidare il livello basso di rischio attraverso la corretta attuazione dei controlli già predisposti e valutare eventuali miglioramenti</w:t>
                  </w:r>
                </w:p>
              </w:tc>
            </w:tr>
            <w:tr w:rsidR="00357A08" w:rsidRPr="00925EBC" w14:paraId="6416B114" w14:textId="77777777" w:rsidTr="00925EBC">
              <w:trPr>
                <w:trHeight w:val="505"/>
              </w:trPr>
              <w:tc>
                <w:tcPr>
                  <w:tcW w:w="1728" w:type="dxa"/>
                  <w:vAlign w:val="center"/>
                </w:tcPr>
                <w:p w14:paraId="433F9839"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4 - 8</w:t>
                  </w:r>
                </w:p>
              </w:tc>
              <w:tc>
                <w:tcPr>
                  <w:tcW w:w="1418" w:type="dxa"/>
                  <w:shd w:val="clear" w:color="auto" w:fill="C45911" w:themeFill="accent2" w:themeFillShade="BF"/>
                  <w:vAlign w:val="center"/>
                </w:tcPr>
                <w:p w14:paraId="79BFAA1B"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MEDIO</w:t>
                  </w:r>
                </w:p>
              </w:tc>
              <w:tc>
                <w:tcPr>
                  <w:tcW w:w="7656" w:type="dxa"/>
                  <w:vAlign w:val="center"/>
                </w:tcPr>
                <w:p w14:paraId="48EDC11F" w14:textId="77777777" w:rsidR="00357A08" w:rsidRPr="00925EBC" w:rsidRDefault="00357A08" w:rsidP="00357A08">
                  <w:pPr>
                    <w:spacing w:after="0"/>
                    <w:rPr>
                      <w:rFonts w:ascii="Open Sans" w:hAnsi="Open Sans" w:cs="Open Sans"/>
                      <w:iCs/>
                      <w:sz w:val="16"/>
                      <w:szCs w:val="16"/>
                    </w:rPr>
                  </w:pPr>
                  <w:r>
                    <w:rPr>
                      <w:rFonts w:ascii="Open Sans" w:hAnsi="Open Sans" w:cs="Open Sans"/>
                      <w:iCs/>
                      <w:sz w:val="16"/>
                      <w:szCs w:val="16"/>
                    </w:rPr>
                    <w:t>Predisporre un controllo specifico aggiuntivo anche nel medio periodo ma sottolineare l’importanza del rischio e della scrupolosità/responsabilità (accountability) da prestare nell’applicazione dei controlli</w:t>
                  </w:r>
                </w:p>
              </w:tc>
            </w:tr>
            <w:tr w:rsidR="00357A08" w:rsidRPr="00925EBC" w14:paraId="2FC3C53F" w14:textId="77777777" w:rsidTr="00925EBC">
              <w:trPr>
                <w:trHeight w:val="506"/>
              </w:trPr>
              <w:tc>
                <w:tcPr>
                  <w:tcW w:w="1728" w:type="dxa"/>
                  <w:vAlign w:val="center"/>
                </w:tcPr>
                <w:p w14:paraId="55943EE8"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9 - 16</w:t>
                  </w:r>
                </w:p>
              </w:tc>
              <w:tc>
                <w:tcPr>
                  <w:tcW w:w="1418" w:type="dxa"/>
                  <w:shd w:val="clear" w:color="auto" w:fill="C00000"/>
                  <w:vAlign w:val="center"/>
                </w:tcPr>
                <w:p w14:paraId="333E20AD"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ALTO</w:t>
                  </w:r>
                </w:p>
              </w:tc>
              <w:tc>
                <w:tcPr>
                  <w:tcW w:w="7656" w:type="dxa"/>
                  <w:vAlign w:val="center"/>
                </w:tcPr>
                <w:p w14:paraId="717850E1" w14:textId="77777777" w:rsidR="00357A08" w:rsidRPr="00925EBC" w:rsidRDefault="00357A08" w:rsidP="00357A08">
                  <w:pPr>
                    <w:spacing w:after="0"/>
                    <w:rPr>
                      <w:rFonts w:ascii="Open Sans" w:hAnsi="Open Sans" w:cs="Open Sans"/>
                      <w:iCs/>
                      <w:sz w:val="16"/>
                      <w:szCs w:val="16"/>
                    </w:rPr>
                  </w:pPr>
                  <w:r>
                    <w:rPr>
                      <w:rFonts w:ascii="Open Sans" w:hAnsi="Open Sans" w:cs="Open Sans"/>
                      <w:iCs/>
                      <w:sz w:val="16"/>
                      <w:szCs w:val="16"/>
                    </w:rPr>
                    <w:t>Predisposizione di controlli urgenti, stretto monitoraggio e controllo della fonte di rischio</w:t>
                  </w:r>
                </w:p>
              </w:tc>
            </w:tr>
          </w:tbl>
          <w:p w14:paraId="0472BEF5" w14:textId="77777777" w:rsidR="00357A08" w:rsidRPr="0072664A" w:rsidRDefault="00357A08" w:rsidP="00357A08">
            <w:pPr>
              <w:spacing w:after="0"/>
              <w:rPr>
                <w:rFonts w:ascii="Open Sans" w:hAnsi="Open Sans" w:cs="Open Sans"/>
                <w:sz w:val="20"/>
                <w:szCs w:val="20"/>
              </w:rPr>
            </w:pPr>
          </w:p>
          <w:p w14:paraId="5B9E361C" w14:textId="77777777" w:rsidR="008F0D3F" w:rsidRDefault="008F0D3F" w:rsidP="00357A08">
            <w:pPr>
              <w:spacing w:after="0"/>
              <w:rPr>
                <w:rFonts w:ascii="Open Sans" w:hAnsi="Open Sans" w:cs="Open Sans"/>
                <w:sz w:val="20"/>
                <w:szCs w:val="20"/>
              </w:rPr>
            </w:pPr>
          </w:p>
          <w:p w14:paraId="411471E7" w14:textId="3151E4F2" w:rsidR="00357A08" w:rsidRPr="0072664A" w:rsidRDefault="00357A08" w:rsidP="00357A08">
            <w:pPr>
              <w:spacing w:after="0"/>
              <w:rPr>
                <w:rFonts w:ascii="Open Sans" w:hAnsi="Open Sans" w:cs="Open Sans"/>
                <w:sz w:val="20"/>
                <w:szCs w:val="20"/>
              </w:rPr>
            </w:pPr>
            <w:r>
              <w:rPr>
                <w:rFonts w:ascii="Open Sans" w:hAnsi="Open Sans" w:cs="Open Sans"/>
                <w:sz w:val="20"/>
                <w:szCs w:val="20"/>
              </w:rPr>
              <w:t xml:space="preserve">Allo scopo di semplificare la consultazione dei valori delle tabelle precedenti, l'organizzazione impiega la seguente              </w:t>
            </w:r>
            <w:r>
              <w:rPr>
                <w:rFonts w:ascii="Open Sans" w:hAnsi="Open Sans" w:cs="Open Sans"/>
                <w:b/>
                <w:bCs/>
                <w:sz w:val="20"/>
                <w:szCs w:val="20"/>
              </w:rPr>
              <w:t>Matrice del Rischio</w:t>
            </w:r>
            <w:r>
              <w:rPr>
                <w:rFonts w:ascii="Open Sans" w:hAnsi="Open Sans" w:cs="Open Sans"/>
                <w:sz w:val="20"/>
                <w:szCs w:val="20"/>
              </w:rPr>
              <w:t xml:space="preserve"> che costituisce un supporto sinottico alla valutazione dei rischi. Anch'essa è caratterizzata dall'associazione di diversi colori ai diversi livelli di rischio.</w:t>
            </w:r>
          </w:p>
          <w:p w14:paraId="48628DE6" w14:textId="77777777" w:rsidR="00357A08" w:rsidRPr="0072664A" w:rsidRDefault="00357A08" w:rsidP="00357A08">
            <w:pPr>
              <w:spacing w:after="0"/>
              <w:rPr>
                <w:rFonts w:ascii="Open Sans" w:hAnsi="Open Sans" w:cs="Open Sans"/>
                <w:sz w:val="20"/>
                <w:szCs w:val="20"/>
              </w:rPr>
            </w:pPr>
          </w:p>
          <w:p w14:paraId="07EA8860" w14:textId="77777777" w:rsidR="00357A08" w:rsidRPr="0072664A" w:rsidRDefault="00357A08" w:rsidP="00357A08">
            <w:pPr>
              <w:spacing w:after="0"/>
              <w:rPr>
                <w:rFonts w:ascii="Open Sans" w:hAnsi="Open Sans" w:cs="Open Sans"/>
                <w:sz w:val="20"/>
                <w:szCs w:val="20"/>
              </w:rPr>
            </w:pPr>
            <w:r>
              <w:rPr>
                <w:rFonts w:ascii="Open Sans" w:hAnsi="Open Sans" w:cs="Open Sans"/>
                <w:noProof/>
                <w:sz w:val="20"/>
                <w:szCs w:val="20"/>
                <w:lang w:eastAsia="it-IT"/>
              </w:rPr>
              <mc:AlternateContent>
                <mc:Choice Requires="wpg">
                  <w:drawing>
                    <wp:anchor distT="0" distB="0" distL="114300" distR="114300" simplePos="0" relativeHeight="251661312" behindDoc="0" locked="0" layoutInCell="1" allowOverlap="1" wp14:anchorId="59C2DDC3" wp14:editId="23C268DE">
                      <wp:simplePos x="0" y="0"/>
                      <wp:positionH relativeFrom="column">
                        <wp:posOffset>1654175</wp:posOffset>
                      </wp:positionH>
                      <wp:positionV relativeFrom="paragraph">
                        <wp:posOffset>138430</wp:posOffset>
                      </wp:positionV>
                      <wp:extent cx="3556000" cy="2489200"/>
                      <wp:effectExtent l="0" t="0" r="0" b="0"/>
                      <wp:wrapNone/>
                      <wp:docPr id="1318625044" name="Gruppo 1318625044"/>
                      <wp:cNvGraphicFramePr/>
                      <a:graphic xmlns:a="http://schemas.openxmlformats.org/drawingml/2006/main">
                        <a:graphicData uri="http://schemas.microsoft.com/office/word/2010/wordprocessingGroup">
                          <wpg:wgp>
                            <wpg:cNvGrpSpPr/>
                            <wpg:grpSpPr>
                              <a:xfrm>
                                <a:off x="0" y="0"/>
                                <a:ext cx="3556000" cy="2489200"/>
                                <a:chOff x="0" y="0"/>
                                <a:chExt cx="3556000" cy="2489200"/>
                              </a:xfrm>
                            </wpg:grpSpPr>
                            <wps:wsp>
                              <wps:cNvPr id="1881007012" name="Rettangolo 1881007012"/>
                              <wps:cNvSpPr/>
                              <wps:spPr>
                                <a:xfrm>
                                  <a:off x="0" y="0"/>
                                  <a:ext cx="3556000" cy="2489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jc w:val="center"/>
                                      <w:tblLayout w:type="fixed"/>
                                      <w:tblCellMar>
                                        <w:left w:w="0" w:type="dxa"/>
                                        <w:right w:w="0" w:type="dxa"/>
                                      </w:tblCellMar>
                                      <w:tblLook w:val="01E0" w:firstRow="1" w:lastRow="1" w:firstColumn="1" w:lastColumn="1" w:noHBand="0" w:noVBand="0"/>
                                    </w:tblPr>
                                    <w:tblGrid>
                                      <w:gridCol w:w="569"/>
                                      <w:gridCol w:w="567"/>
                                      <w:gridCol w:w="566"/>
                                      <w:gridCol w:w="566"/>
                                      <w:gridCol w:w="646"/>
                                    </w:tblGrid>
                                    <w:tr w:rsidR="00357A08" w14:paraId="5DA967F3" w14:textId="77777777" w:rsidTr="004145B9">
                                      <w:trPr>
                                        <w:trHeight w:hRule="exact" w:val="578"/>
                                        <w:jc w:val="center"/>
                                      </w:trPr>
                                      <w:tc>
                                        <w:tcPr>
                                          <w:tcW w:w="569" w:type="dxa"/>
                                          <w:tcBorders>
                                            <w:top w:val="single" w:sz="5" w:space="0" w:color="000000"/>
                                            <w:left w:val="single" w:sz="5" w:space="0" w:color="000000"/>
                                            <w:bottom w:val="single" w:sz="5" w:space="0" w:color="000000"/>
                                            <w:right w:val="single" w:sz="5" w:space="0" w:color="000000"/>
                                          </w:tcBorders>
                                          <w:shd w:val="clear" w:color="auto" w:fill="auto"/>
                                        </w:tcPr>
                                        <w:p w14:paraId="4A4A7ECE" w14:textId="77777777" w:rsidR="00357A08" w:rsidRPr="002D51BC" w:rsidRDefault="00357A08" w:rsidP="000A786B">
                                          <w:pPr>
                                            <w:pStyle w:val="TableParagraph"/>
                                            <w:spacing w:before="9" w:line="130" w:lineRule="exact"/>
                                            <w:rPr>
                                              <w:sz w:val="13"/>
                                              <w:szCs w:val="13"/>
                                              <w:lang w:val="it-IT"/>
                                            </w:rPr>
                                          </w:pPr>
                                        </w:p>
                                        <w:p w14:paraId="26EF7649" w14:textId="77777777" w:rsidR="00357A08" w:rsidRPr="009A090C" w:rsidRDefault="00357A08" w:rsidP="000A786B">
                                          <w:pPr>
                                            <w:pStyle w:val="TableParagraph"/>
                                            <w:ind w:left="2"/>
                                            <w:jc w:val="center"/>
                                            <w:rPr>
                                              <w:rFonts w:asciiTheme="minorHAnsi" w:eastAsia="Century Gothic" w:hAnsiTheme="minorHAnsi" w:cstheme="minorHAnsi"/>
                                              <w:sz w:val="24"/>
                                              <w:szCs w:val="24"/>
                                              <w:lang w:val="it-IT"/>
                                            </w:rPr>
                                          </w:pPr>
                                          <w:r>
                                            <w:rPr>
                                              <w:rFonts w:asciiTheme="minorHAnsi" w:eastAsia="Century Gothic" w:hAnsiTheme="minorHAnsi" w:cstheme="minorHAnsi"/>
                                              <w:b/>
                                              <w:bCs/>
                                              <w:color w:val="000000" w:themeColor="text1"/>
                                              <w:sz w:val="24"/>
                                              <w:szCs w:val="24"/>
                                              <w:lang w:val="it-IT"/>
                                            </w:rPr>
                                            <w:t>C</w:t>
                                          </w:r>
                                        </w:p>
                                      </w:tc>
                                      <w:tc>
                                        <w:tcPr>
                                          <w:tcW w:w="2345" w:type="dxa"/>
                                          <w:gridSpan w:val="4"/>
                                          <w:tcBorders>
                                            <w:top w:val="nil"/>
                                            <w:left w:val="single" w:sz="5" w:space="0" w:color="000000"/>
                                            <w:bottom w:val="nil"/>
                                            <w:right w:val="nil"/>
                                          </w:tcBorders>
                                          <w:shd w:val="clear" w:color="auto" w:fill="auto"/>
                                        </w:tcPr>
                                        <w:p w14:paraId="4B999301" w14:textId="77777777" w:rsidR="00357A08" w:rsidRPr="002D51BC" w:rsidRDefault="00357A08" w:rsidP="000A786B">
                                          <w:pPr>
                                            <w:widowControl w:val="0"/>
                                          </w:pPr>
                                        </w:p>
                                      </w:tc>
                                    </w:tr>
                                    <w:tr w:rsidR="00357A08" w14:paraId="0EF6753B" w14:textId="77777777" w:rsidTr="004145B9">
                                      <w:trPr>
                                        <w:trHeight w:hRule="exact" w:val="576"/>
                                        <w:jc w:val="center"/>
                                      </w:trPr>
                                      <w:tc>
                                        <w:tcPr>
                                          <w:tcW w:w="569"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4705C645" w14:textId="77777777" w:rsidR="00357A08" w:rsidRPr="002D51BC" w:rsidRDefault="00357A08" w:rsidP="000A786B">
                                          <w:pPr>
                                            <w:pStyle w:val="TableParagraph"/>
                                            <w:spacing w:before="3" w:line="160" w:lineRule="exact"/>
                                            <w:rPr>
                                              <w:sz w:val="16"/>
                                              <w:szCs w:val="16"/>
                                              <w:lang w:val="it-IT"/>
                                            </w:rPr>
                                          </w:pPr>
                                        </w:p>
                                        <w:p w14:paraId="43941B9C" w14:textId="77777777" w:rsidR="00357A08" w:rsidRPr="002D51BC" w:rsidRDefault="00357A08" w:rsidP="000A786B">
                                          <w:pPr>
                                            <w:pStyle w:val="TableParagraph"/>
                                            <w:ind w:left="205"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4</w:t>
                                          </w:r>
                                        </w:p>
                                      </w:tc>
                                      <w:tc>
                                        <w:tcPr>
                                          <w:tcW w:w="567"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23F401A5" w14:textId="77777777" w:rsidR="00357A08" w:rsidRPr="002D51BC" w:rsidRDefault="00357A08" w:rsidP="000A786B">
                                          <w:pPr>
                                            <w:pStyle w:val="TableParagraph"/>
                                            <w:spacing w:before="3" w:line="160" w:lineRule="exact"/>
                                            <w:rPr>
                                              <w:sz w:val="16"/>
                                              <w:szCs w:val="16"/>
                                              <w:lang w:val="it-IT"/>
                                            </w:rPr>
                                          </w:pPr>
                                        </w:p>
                                        <w:p w14:paraId="62EFE5D7"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8</w:t>
                                          </w:r>
                                        </w:p>
                                      </w:tc>
                                      <w:tc>
                                        <w:tcPr>
                                          <w:tcW w:w="566" w:type="dxa"/>
                                          <w:tcBorders>
                                            <w:top w:val="single" w:sz="5" w:space="0" w:color="000000"/>
                                            <w:left w:val="single" w:sz="5" w:space="0" w:color="000000"/>
                                            <w:bottom w:val="single" w:sz="5" w:space="0" w:color="000000"/>
                                            <w:right w:val="single" w:sz="5" w:space="0" w:color="000000"/>
                                          </w:tcBorders>
                                          <w:shd w:val="clear" w:color="auto" w:fill="C00000"/>
                                        </w:tcPr>
                                        <w:p w14:paraId="28514D36" w14:textId="77777777" w:rsidR="00357A08" w:rsidRPr="002D51BC" w:rsidRDefault="00357A08" w:rsidP="000A786B">
                                          <w:pPr>
                                            <w:pStyle w:val="TableParagraph"/>
                                            <w:spacing w:before="3" w:line="160" w:lineRule="exact"/>
                                            <w:rPr>
                                              <w:sz w:val="16"/>
                                              <w:szCs w:val="16"/>
                                              <w:lang w:val="it-IT"/>
                                            </w:rPr>
                                          </w:pPr>
                                        </w:p>
                                        <w:p w14:paraId="520BDDDE" w14:textId="77777777" w:rsidR="00357A08" w:rsidRPr="002D51BC" w:rsidRDefault="00357A08" w:rsidP="000A786B">
                                          <w:pPr>
                                            <w:pStyle w:val="TableParagraph"/>
                                            <w:ind w:left="164"/>
                                            <w:rPr>
                                              <w:rFonts w:ascii="Century Gothic" w:eastAsia="Century Gothic" w:hAnsi="Century Gothic" w:cs="Century Gothic"/>
                                              <w:sz w:val="20"/>
                                              <w:szCs w:val="20"/>
                                              <w:lang w:val="it-IT"/>
                                            </w:rPr>
                                          </w:pPr>
                                          <w:r>
                                            <w:rPr>
                                              <w:rFonts w:ascii="Century Gothic" w:eastAsia="Century Gothic" w:hAnsi="Century Gothic" w:cs="Century Gothic"/>
                                              <w:b/>
                                              <w:bCs/>
                                              <w:spacing w:val="-2"/>
                                              <w:sz w:val="20"/>
                                              <w:szCs w:val="20"/>
                                              <w:lang w:val="it-IT"/>
                                            </w:rPr>
                                            <w:t>1</w:t>
                                          </w:r>
                                          <w:r>
                                            <w:rPr>
                                              <w:rFonts w:ascii="Century Gothic" w:eastAsia="Century Gothic" w:hAnsi="Century Gothic" w:cs="Century Gothic"/>
                                              <w:b/>
                                              <w:bCs/>
                                              <w:sz w:val="20"/>
                                              <w:szCs w:val="20"/>
                                              <w:lang w:val="it-IT"/>
                                            </w:rPr>
                                            <w:t>2</w:t>
                                          </w:r>
                                        </w:p>
                                      </w:tc>
                                      <w:tc>
                                        <w:tcPr>
                                          <w:tcW w:w="566" w:type="dxa"/>
                                          <w:tcBorders>
                                            <w:top w:val="single" w:sz="5" w:space="0" w:color="000000"/>
                                            <w:left w:val="single" w:sz="5" w:space="0" w:color="000000"/>
                                            <w:bottom w:val="single" w:sz="5" w:space="0" w:color="000000"/>
                                            <w:right w:val="single" w:sz="5" w:space="0" w:color="000000"/>
                                          </w:tcBorders>
                                          <w:shd w:val="clear" w:color="auto" w:fill="C00000"/>
                                        </w:tcPr>
                                        <w:p w14:paraId="2C4B71E7" w14:textId="77777777" w:rsidR="00357A08" w:rsidRPr="002D51BC" w:rsidRDefault="00357A08" w:rsidP="000A786B">
                                          <w:pPr>
                                            <w:pStyle w:val="TableParagraph"/>
                                            <w:spacing w:before="3" w:line="160" w:lineRule="exact"/>
                                            <w:rPr>
                                              <w:sz w:val="16"/>
                                              <w:szCs w:val="16"/>
                                              <w:lang w:val="it-IT"/>
                                            </w:rPr>
                                          </w:pPr>
                                        </w:p>
                                        <w:p w14:paraId="655D861B" w14:textId="77777777" w:rsidR="00357A08" w:rsidRPr="002D51BC" w:rsidRDefault="00357A08" w:rsidP="000A786B">
                                          <w:pPr>
                                            <w:pStyle w:val="TableParagraph"/>
                                            <w:ind w:left="167"/>
                                            <w:rPr>
                                              <w:rFonts w:ascii="Century Gothic" w:eastAsia="Century Gothic" w:hAnsi="Century Gothic" w:cs="Century Gothic"/>
                                              <w:sz w:val="20"/>
                                              <w:szCs w:val="20"/>
                                              <w:lang w:val="it-IT"/>
                                            </w:rPr>
                                          </w:pPr>
                                          <w:r>
                                            <w:rPr>
                                              <w:rFonts w:ascii="Century Gothic" w:eastAsia="Century Gothic" w:hAnsi="Century Gothic" w:cs="Century Gothic"/>
                                              <w:b/>
                                              <w:bCs/>
                                              <w:spacing w:val="-2"/>
                                              <w:sz w:val="20"/>
                                              <w:szCs w:val="20"/>
                                              <w:lang w:val="it-IT"/>
                                            </w:rPr>
                                            <w:t>16</w:t>
                                          </w:r>
                                        </w:p>
                                      </w:tc>
                                      <w:tc>
                                        <w:tcPr>
                                          <w:tcW w:w="646" w:type="dxa"/>
                                          <w:vMerge w:val="restart"/>
                                          <w:tcBorders>
                                            <w:top w:val="nil"/>
                                            <w:left w:val="single" w:sz="5" w:space="0" w:color="000000"/>
                                            <w:right w:val="nil"/>
                                          </w:tcBorders>
                                          <w:shd w:val="clear" w:color="auto" w:fill="auto"/>
                                        </w:tcPr>
                                        <w:p w14:paraId="4FEE95D2" w14:textId="77777777" w:rsidR="00357A08" w:rsidRPr="002D51BC" w:rsidRDefault="00357A08" w:rsidP="000A786B">
                                          <w:pPr>
                                            <w:widowControl w:val="0"/>
                                          </w:pPr>
                                        </w:p>
                                      </w:tc>
                                    </w:tr>
                                    <w:tr w:rsidR="00357A08" w14:paraId="61E33F57" w14:textId="77777777" w:rsidTr="004145B9">
                                      <w:trPr>
                                        <w:trHeight w:hRule="exact" w:val="578"/>
                                        <w:jc w:val="center"/>
                                      </w:trPr>
                                      <w:tc>
                                        <w:tcPr>
                                          <w:tcW w:w="569" w:type="dxa"/>
                                          <w:tcBorders>
                                            <w:top w:val="single" w:sz="5" w:space="0" w:color="000000"/>
                                            <w:left w:val="single" w:sz="5" w:space="0" w:color="000000"/>
                                            <w:bottom w:val="single" w:sz="5" w:space="0" w:color="000000"/>
                                            <w:right w:val="single" w:sz="5" w:space="0" w:color="000000"/>
                                          </w:tcBorders>
                                          <w:shd w:val="clear" w:color="auto" w:fill="00B050"/>
                                        </w:tcPr>
                                        <w:p w14:paraId="1FFC070B" w14:textId="77777777" w:rsidR="00357A08" w:rsidRPr="002D51BC" w:rsidRDefault="00357A08" w:rsidP="000A786B">
                                          <w:pPr>
                                            <w:pStyle w:val="TableParagraph"/>
                                            <w:spacing w:before="5" w:line="160" w:lineRule="exact"/>
                                            <w:rPr>
                                              <w:sz w:val="16"/>
                                              <w:szCs w:val="16"/>
                                              <w:lang w:val="it-IT"/>
                                            </w:rPr>
                                          </w:pPr>
                                        </w:p>
                                        <w:p w14:paraId="22A6E3BA" w14:textId="77777777" w:rsidR="00357A08" w:rsidRPr="002D51BC" w:rsidRDefault="00357A08" w:rsidP="000A786B">
                                          <w:pPr>
                                            <w:pStyle w:val="TableParagraph"/>
                                            <w:ind w:left="205"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3</w:t>
                                          </w:r>
                                        </w:p>
                                      </w:tc>
                                      <w:tc>
                                        <w:tcPr>
                                          <w:tcW w:w="567"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777B08EB" w14:textId="77777777" w:rsidR="00357A08" w:rsidRPr="002D51BC" w:rsidRDefault="00357A08" w:rsidP="000A786B">
                                          <w:pPr>
                                            <w:pStyle w:val="TableParagraph"/>
                                            <w:spacing w:before="5" w:line="160" w:lineRule="exact"/>
                                            <w:rPr>
                                              <w:sz w:val="16"/>
                                              <w:szCs w:val="16"/>
                                              <w:lang w:val="it-IT"/>
                                            </w:rPr>
                                          </w:pPr>
                                        </w:p>
                                        <w:p w14:paraId="461221F9"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6</w:t>
                                          </w:r>
                                        </w:p>
                                      </w:tc>
                                      <w:tc>
                                        <w:tcPr>
                                          <w:tcW w:w="566" w:type="dxa"/>
                                          <w:tcBorders>
                                            <w:top w:val="single" w:sz="5" w:space="0" w:color="000000"/>
                                            <w:left w:val="single" w:sz="5" w:space="0" w:color="000000"/>
                                            <w:bottom w:val="single" w:sz="5" w:space="0" w:color="000000"/>
                                            <w:right w:val="single" w:sz="5" w:space="0" w:color="000000"/>
                                          </w:tcBorders>
                                          <w:shd w:val="clear" w:color="auto" w:fill="C00000"/>
                                        </w:tcPr>
                                        <w:p w14:paraId="40AE1803" w14:textId="77777777" w:rsidR="00357A08" w:rsidRPr="002D51BC" w:rsidRDefault="00357A08" w:rsidP="000A786B">
                                          <w:pPr>
                                            <w:pStyle w:val="TableParagraph"/>
                                            <w:spacing w:before="5" w:line="160" w:lineRule="exact"/>
                                            <w:rPr>
                                              <w:sz w:val="16"/>
                                              <w:szCs w:val="16"/>
                                              <w:lang w:val="it-IT"/>
                                            </w:rPr>
                                          </w:pPr>
                                        </w:p>
                                        <w:p w14:paraId="71DBFAA9" w14:textId="77777777" w:rsidR="00357A08" w:rsidRPr="002D51BC" w:rsidRDefault="00357A08" w:rsidP="000A786B">
                                          <w:pPr>
                                            <w:pStyle w:val="TableParagraph"/>
                                            <w:ind w:right="3"/>
                                            <w:jc w:val="center"/>
                                            <w:rPr>
                                              <w:rFonts w:ascii="Century Gothic" w:eastAsia="Century Gothic" w:hAnsi="Century Gothic" w:cs="Century Gothic"/>
                                              <w:sz w:val="20"/>
                                              <w:szCs w:val="20"/>
                                              <w:lang w:val="it-IT"/>
                                            </w:rPr>
                                          </w:pPr>
                                          <w:r>
                                            <w:rPr>
                                              <w:rFonts w:ascii="Century Gothic" w:eastAsia="Century Gothic" w:hAnsi="Century Gothic" w:cs="Century Gothic"/>
                                              <w:b/>
                                              <w:bCs/>
                                              <w:sz w:val="20"/>
                                              <w:szCs w:val="20"/>
                                              <w:lang w:val="it-IT"/>
                                            </w:rPr>
                                            <w:t>9</w:t>
                                          </w:r>
                                        </w:p>
                                      </w:tc>
                                      <w:tc>
                                        <w:tcPr>
                                          <w:tcW w:w="566" w:type="dxa"/>
                                          <w:tcBorders>
                                            <w:top w:val="single" w:sz="5" w:space="0" w:color="000000"/>
                                            <w:left w:val="single" w:sz="5" w:space="0" w:color="000000"/>
                                            <w:bottom w:val="single" w:sz="5" w:space="0" w:color="000000"/>
                                            <w:right w:val="single" w:sz="5" w:space="0" w:color="000000"/>
                                          </w:tcBorders>
                                          <w:shd w:val="clear" w:color="auto" w:fill="C00000"/>
                                        </w:tcPr>
                                        <w:p w14:paraId="1F2C21DA" w14:textId="77777777" w:rsidR="00357A08" w:rsidRPr="002D51BC" w:rsidRDefault="00357A08" w:rsidP="000A786B">
                                          <w:pPr>
                                            <w:pStyle w:val="TableParagraph"/>
                                            <w:spacing w:before="5" w:line="160" w:lineRule="exact"/>
                                            <w:rPr>
                                              <w:sz w:val="16"/>
                                              <w:szCs w:val="16"/>
                                              <w:lang w:val="it-IT"/>
                                            </w:rPr>
                                          </w:pPr>
                                        </w:p>
                                        <w:p w14:paraId="7B1B76CB" w14:textId="77777777" w:rsidR="00357A08" w:rsidRPr="002D51BC" w:rsidRDefault="00357A08" w:rsidP="000A786B">
                                          <w:pPr>
                                            <w:pStyle w:val="TableParagraph"/>
                                            <w:ind w:left="167"/>
                                            <w:rPr>
                                              <w:rFonts w:ascii="Century Gothic" w:eastAsia="Century Gothic" w:hAnsi="Century Gothic" w:cs="Century Gothic"/>
                                              <w:sz w:val="20"/>
                                              <w:szCs w:val="20"/>
                                              <w:lang w:val="it-IT"/>
                                            </w:rPr>
                                          </w:pPr>
                                          <w:r>
                                            <w:rPr>
                                              <w:rFonts w:ascii="Century Gothic" w:eastAsia="Century Gothic" w:hAnsi="Century Gothic" w:cs="Century Gothic"/>
                                              <w:b/>
                                              <w:bCs/>
                                              <w:spacing w:val="-2"/>
                                              <w:sz w:val="20"/>
                                              <w:szCs w:val="20"/>
                                              <w:lang w:val="it-IT"/>
                                            </w:rPr>
                                            <w:t>12</w:t>
                                          </w:r>
                                        </w:p>
                                      </w:tc>
                                      <w:tc>
                                        <w:tcPr>
                                          <w:tcW w:w="646" w:type="dxa"/>
                                          <w:vMerge/>
                                          <w:tcBorders>
                                            <w:left w:val="single" w:sz="5" w:space="0" w:color="000000"/>
                                            <w:right w:val="nil"/>
                                          </w:tcBorders>
                                          <w:shd w:val="clear" w:color="auto" w:fill="auto"/>
                                        </w:tcPr>
                                        <w:p w14:paraId="67A93857" w14:textId="77777777" w:rsidR="00357A08" w:rsidRPr="002D51BC" w:rsidRDefault="00357A08" w:rsidP="000A786B">
                                          <w:pPr>
                                            <w:widowControl w:val="0"/>
                                          </w:pPr>
                                        </w:p>
                                      </w:tc>
                                    </w:tr>
                                    <w:tr w:rsidR="00357A08" w14:paraId="7461F6E9" w14:textId="77777777" w:rsidTr="004145B9">
                                      <w:trPr>
                                        <w:trHeight w:hRule="exact" w:val="576"/>
                                        <w:jc w:val="center"/>
                                      </w:trPr>
                                      <w:tc>
                                        <w:tcPr>
                                          <w:tcW w:w="569" w:type="dxa"/>
                                          <w:tcBorders>
                                            <w:top w:val="single" w:sz="5" w:space="0" w:color="000000"/>
                                            <w:left w:val="single" w:sz="5" w:space="0" w:color="000000"/>
                                            <w:bottom w:val="single" w:sz="5" w:space="0" w:color="000000"/>
                                            <w:right w:val="single" w:sz="5" w:space="0" w:color="000000"/>
                                          </w:tcBorders>
                                          <w:shd w:val="clear" w:color="auto" w:fill="00B050"/>
                                        </w:tcPr>
                                        <w:p w14:paraId="6601CF5C" w14:textId="77777777" w:rsidR="00357A08" w:rsidRPr="002D51BC" w:rsidRDefault="00357A08" w:rsidP="000A786B">
                                          <w:pPr>
                                            <w:pStyle w:val="TableParagraph"/>
                                            <w:spacing w:before="3" w:line="160" w:lineRule="exact"/>
                                            <w:rPr>
                                              <w:sz w:val="16"/>
                                              <w:szCs w:val="16"/>
                                              <w:lang w:val="it-IT"/>
                                            </w:rPr>
                                          </w:pPr>
                                        </w:p>
                                        <w:p w14:paraId="6E7CE5B2" w14:textId="77777777" w:rsidR="00357A08" w:rsidRPr="002D51BC" w:rsidRDefault="00357A08" w:rsidP="000A786B">
                                          <w:pPr>
                                            <w:pStyle w:val="TableParagraph"/>
                                            <w:ind w:left="205"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2</w:t>
                                          </w:r>
                                        </w:p>
                                      </w:tc>
                                      <w:tc>
                                        <w:tcPr>
                                          <w:tcW w:w="567"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4884BF5F" w14:textId="77777777" w:rsidR="00357A08" w:rsidRPr="002D51BC" w:rsidRDefault="00357A08" w:rsidP="000A786B">
                                          <w:pPr>
                                            <w:pStyle w:val="TableParagraph"/>
                                            <w:spacing w:before="3" w:line="160" w:lineRule="exact"/>
                                            <w:rPr>
                                              <w:sz w:val="16"/>
                                              <w:szCs w:val="16"/>
                                              <w:lang w:val="it-IT"/>
                                            </w:rPr>
                                          </w:pPr>
                                        </w:p>
                                        <w:p w14:paraId="27AE73F5"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4</w:t>
                                          </w:r>
                                        </w:p>
                                      </w:tc>
                                      <w:tc>
                                        <w:tcPr>
                                          <w:tcW w:w="566"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6AA34CAD" w14:textId="77777777" w:rsidR="00357A08" w:rsidRPr="002D51BC" w:rsidRDefault="00357A08" w:rsidP="000A786B">
                                          <w:pPr>
                                            <w:pStyle w:val="TableParagraph"/>
                                            <w:spacing w:before="3" w:line="160" w:lineRule="exact"/>
                                            <w:rPr>
                                              <w:sz w:val="16"/>
                                              <w:szCs w:val="16"/>
                                              <w:lang w:val="it-IT"/>
                                            </w:rPr>
                                          </w:pPr>
                                        </w:p>
                                        <w:p w14:paraId="15C17E6A"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6</w:t>
                                          </w:r>
                                        </w:p>
                                      </w:tc>
                                      <w:tc>
                                        <w:tcPr>
                                          <w:tcW w:w="566"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3B1B5BC2" w14:textId="77777777" w:rsidR="00357A08" w:rsidRPr="002D51BC" w:rsidRDefault="00357A08" w:rsidP="000A786B">
                                          <w:pPr>
                                            <w:pStyle w:val="TableParagraph"/>
                                            <w:spacing w:before="3" w:line="160" w:lineRule="exact"/>
                                            <w:rPr>
                                              <w:sz w:val="16"/>
                                              <w:szCs w:val="16"/>
                                              <w:lang w:val="it-IT"/>
                                            </w:rPr>
                                          </w:pPr>
                                        </w:p>
                                        <w:p w14:paraId="239C049C" w14:textId="77777777" w:rsidR="00357A08" w:rsidRPr="002D51BC" w:rsidRDefault="00357A08" w:rsidP="000A786B">
                                          <w:pPr>
                                            <w:pStyle w:val="TableParagraph"/>
                                            <w:ind w:left="204" w:right="200"/>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8</w:t>
                                          </w:r>
                                        </w:p>
                                      </w:tc>
                                      <w:tc>
                                        <w:tcPr>
                                          <w:tcW w:w="646" w:type="dxa"/>
                                          <w:vMerge/>
                                          <w:tcBorders>
                                            <w:left w:val="single" w:sz="5" w:space="0" w:color="000000"/>
                                            <w:bottom w:val="single" w:sz="5" w:space="0" w:color="000000"/>
                                            <w:right w:val="nil"/>
                                          </w:tcBorders>
                                          <w:shd w:val="clear" w:color="auto" w:fill="auto"/>
                                        </w:tcPr>
                                        <w:p w14:paraId="33699410" w14:textId="77777777" w:rsidR="00357A08" w:rsidRPr="002D51BC" w:rsidRDefault="00357A08" w:rsidP="000A786B">
                                          <w:pPr>
                                            <w:widowControl w:val="0"/>
                                          </w:pPr>
                                        </w:p>
                                      </w:tc>
                                    </w:tr>
                                    <w:tr w:rsidR="00357A08" w14:paraId="7C5AC55E" w14:textId="77777777" w:rsidTr="004145B9">
                                      <w:trPr>
                                        <w:trHeight w:hRule="exact" w:val="578"/>
                                        <w:jc w:val="center"/>
                                      </w:trPr>
                                      <w:tc>
                                        <w:tcPr>
                                          <w:tcW w:w="569" w:type="dxa"/>
                                          <w:tcBorders>
                                            <w:top w:val="single" w:sz="5" w:space="0" w:color="000000"/>
                                            <w:left w:val="single" w:sz="5" w:space="0" w:color="000000"/>
                                            <w:bottom w:val="single" w:sz="5" w:space="0" w:color="000000"/>
                                            <w:right w:val="single" w:sz="5" w:space="0" w:color="000000"/>
                                          </w:tcBorders>
                                          <w:shd w:val="clear" w:color="auto" w:fill="00B050"/>
                                        </w:tcPr>
                                        <w:p w14:paraId="6D4A4553" w14:textId="77777777" w:rsidR="00357A08" w:rsidRPr="002D51BC" w:rsidRDefault="00357A08" w:rsidP="000A786B">
                                          <w:pPr>
                                            <w:pStyle w:val="TableParagraph"/>
                                            <w:spacing w:before="5" w:line="160" w:lineRule="exact"/>
                                            <w:rPr>
                                              <w:sz w:val="16"/>
                                              <w:szCs w:val="16"/>
                                              <w:lang w:val="it-IT"/>
                                            </w:rPr>
                                          </w:pPr>
                                        </w:p>
                                        <w:p w14:paraId="55526495" w14:textId="77777777" w:rsidR="00357A08" w:rsidRPr="002D51BC" w:rsidRDefault="00357A08" w:rsidP="000A786B">
                                          <w:pPr>
                                            <w:pStyle w:val="TableParagraph"/>
                                            <w:ind w:left="205"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1</w:t>
                                          </w:r>
                                        </w:p>
                                      </w:tc>
                                      <w:tc>
                                        <w:tcPr>
                                          <w:tcW w:w="567" w:type="dxa"/>
                                          <w:tcBorders>
                                            <w:top w:val="single" w:sz="5" w:space="0" w:color="000000"/>
                                            <w:left w:val="single" w:sz="5" w:space="0" w:color="000000"/>
                                            <w:bottom w:val="single" w:sz="5" w:space="0" w:color="000000"/>
                                            <w:right w:val="single" w:sz="5" w:space="0" w:color="000000"/>
                                          </w:tcBorders>
                                          <w:shd w:val="clear" w:color="auto" w:fill="00B050"/>
                                        </w:tcPr>
                                        <w:p w14:paraId="54E98377" w14:textId="77777777" w:rsidR="00357A08" w:rsidRPr="002D51BC" w:rsidRDefault="00357A08" w:rsidP="000A786B">
                                          <w:pPr>
                                            <w:pStyle w:val="TableParagraph"/>
                                            <w:spacing w:before="5" w:line="160" w:lineRule="exact"/>
                                            <w:rPr>
                                              <w:sz w:val="16"/>
                                              <w:szCs w:val="16"/>
                                              <w:lang w:val="it-IT"/>
                                            </w:rPr>
                                          </w:pPr>
                                        </w:p>
                                        <w:p w14:paraId="1D65562E"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2</w:t>
                                          </w:r>
                                        </w:p>
                                      </w:tc>
                                      <w:tc>
                                        <w:tcPr>
                                          <w:tcW w:w="566" w:type="dxa"/>
                                          <w:tcBorders>
                                            <w:top w:val="single" w:sz="5" w:space="0" w:color="000000"/>
                                            <w:left w:val="single" w:sz="5" w:space="0" w:color="000000"/>
                                            <w:bottom w:val="single" w:sz="5" w:space="0" w:color="000000"/>
                                            <w:right w:val="single" w:sz="5" w:space="0" w:color="000000"/>
                                          </w:tcBorders>
                                          <w:shd w:val="clear" w:color="auto" w:fill="00B050"/>
                                        </w:tcPr>
                                        <w:p w14:paraId="53A7F668" w14:textId="77777777" w:rsidR="00357A08" w:rsidRPr="002D51BC" w:rsidRDefault="00357A08" w:rsidP="000A786B">
                                          <w:pPr>
                                            <w:pStyle w:val="TableParagraph"/>
                                            <w:spacing w:before="5" w:line="160" w:lineRule="exact"/>
                                            <w:rPr>
                                              <w:sz w:val="16"/>
                                              <w:szCs w:val="16"/>
                                              <w:lang w:val="it-IT"/>
                                            </w:rPr>
                                          </w:pPr>
                                        </w:p>
                                        <w:p w14:paraId="6DA4C97F"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3</w:t>
                                          </w:r>
                                        </w:p>
                                      </w:tc>
                                      <w:tc>
                                        <w:tcPr>
                                          <w:tcW w:w="566"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65D3058B" w14:textId="77777777" w:rsidR="00357A08" w:rsidRPr="002D51BC" w:rsidRDefault="00357A08" w:rsidP="000A786B">
                                          <w:pPr>
                                            <w:pStyle w:val="TableParagraph"/>
                                            <w:spacing w:before="5" w:line="160" w:lineRule="exact"/>
                                            <w:rPr>
                                              <w:sz w:val="16"/>
                                              <w:szCs w:val="16"/>
                                              <w:lang w:val="it-IT"/>
                                            </w:rPr>
                                          </w:pPr>
                                        </w:p>
                                        <w:p w14:paraId="6B88A1CD" w14:textId="77777777" w:rsidR="00357A08" w:rsidRPr="002D51BC" w:rsidRDefault="00357A08" w:rsidP="000A786B">
                                          <w:pPr>
                                            <w:pStyle w:val="TableParagraph"/>
                                            <w:ind w:left="204" w:right="200"/>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4</w:t>
                                          </w:r>
                                        </w:p>
                                      </w:tc>
                                      <w:tc>
                                        <w:tcPr>
                                          <w:tcW w:w="646" w:type="dxa"/>
                                          <w:tcBorders>
                                            <w:top w:val="single" w:sz="5" w:space="0" w:color="000000"/>
                                            <w:left w:val="single" w:sz="5" w:space="0" w:color="000000"/>
                                            <w:bottom w:val="single" w:sz="5" w:space="0" w:color="000000"/>
                                            <w:right w:val="single" w:sz="5" w:space="0" w:color="000000"/>
                                          </w:tcBorders>
                                          <w:shd w:val="clear" w:color="auto" w:fill="auto"/>
                                        </w:tcPr>
                                        <w:p w14:paraId="73B41C6C" w14:textId="77777777" w:rsidR="00357A08" w:rsidRPr="002D51BC" w:rsidRDefault="00357A08" w:rsidP="000A786B">
                                          <w:pPr>
                                            <w:pStyle w:val="TableParagraph"/>
                                            <w:spacing w:before="2" w:line="140" w:lineRule="exact"/>
                                            <w:rPr>
                                              <w:sz w:val="14"/>
                                              <w:szCs w:val="14"/>
                                              <w:lang w:val="it-IT"/>
                                            </w:rPr>
                                          </w:pPr>
                                        </w:p>
                                        <w:p w14:paraId="5FB34B40" w14:textId="77777777" w:rsidR="00357A08" w:rsidRPr="009A090C" w:rsidRDefault="00357A08" w:rsidP="000A786B">
                                          <w:pPr>
                                            <w:pStyle w:val="TableParagraph"/>
                                            <w:ind w:left="2"/>
                                            <w:jc w:val="center"/>
                                            <w:rPr>
                                              <w:rFonts w:asciiTheme="minorHAnsi" w:eastAsia="Century Gothic" w:hAnsiTheme="minorHAnsi" w:cstheme="minorHAnsi"/>
                                              <w:sz w:val="24"/>
                                              <w:szCs w:val="24"/>
                                              <w:lang w:val="it-IT"/>
                                            </w:rPr>
                                          </w:pPr>
                                          <w:r>
                                            <w:rPr>
                                              <w:rFonts w:asciiTheme="minorHAnsi" w:eastAsia="Century Gothic" w:hAnsiTheme="minorHAnsi" w:cstheme="minorHAnsi"/>
                                              <w:b/>
                                              <w:bCs/>
                                              <w:color w:val="000000" w:themeColor="text1"/>
                                              <w:sz w:val="24"/>
                                              <w:szCs w:val="24"/>
                                              <w:lang w:val="it-IT"/>
                                            </w:rPr>
                                            <w:t>P</w:t>
                                          </w:r>
                                        </w:p>
                                      </w:tc>
                                    </w:tr>
                                  </w:tbl>
                                  <w:p w14:paraId="41528F4D" w14:textId="77777777" w:rsidR="00357A08" w:rsidRDefault="00357A08" w:rsidP="00357A0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545145" name="Rettangolo 590545145"/>
                              <wps:cNvSpPr/>
                              <wps:spPr>
                                <a:xfrm>
                                  <a:off x="831850" y="2095500"/>
                                  <a:ext cx="1866900" cy="285750"/>
                                </a:xfrm>
                                <a:prstGeom prst="rect">
                                  <a:avLst/>
                                </a:prstGeom>
                                <a:solidFill>
                                  <a:schemeClr val="bg1">
                                    <a:lumMod val="95000"/>
                                  </a:schemeClr>
                                </a:solidFill>
                                <a:ln w="3175">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285D5F" w14:textId="77777777" w:rsidR="00357A08" w:rsidRPr="000A786B" w:rsidRDefault="00357A08" w:rsidP="00357A08">
                                    <w:pPr>
                                      <w:jc w:val="center"/>
                                      <w:rPr>
                                        <w:color w:val="000000" w:themeColor="text1"/>
                                      </w:rPr>
                                    </w:pPr>
                                    <w:r>
                                      <w:rPr>
                                        <w:color w:val="000000" w:themeColor="text1"/>
                                      </w:rPr>
                                      <w:t>PROBABILITA'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9C2DDC3" id="Gruppo 1318625044" o:spid="_x0000_s1043" style="position:absolute;margin-left:130.25pt;margin-top:10.9pt;width:280pt;height:196pt;z-index:251661312" coordsize="35560,248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">
                      <v:rect id="Rettangolo 1881007012" o:spid="_x0000_s1044" style="position:absolute;width:35560;height:248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" filled="f" stroked="f" strokeweight="1pt">
                        <v:textbox>
                          <w:txbxContent>
                            <w:tbl>
                              <w:tblPr>
                                <w:tblW w:w="0" w:type="auto"/>
                                <w:jc w:val="center"/>
                                <w:tblLayout w:type="fixed"/>
                                <w:tblCellMar>
                                  <w:left w:w="0" w:type="dxa"/>
                                  <w:right w:w="0" w:type="dxa"/>
                                </w:tblCellMar>
                                <w:tblLook w:val="01E0" w:firstRow="1" w:lastRow="1" w:firstColumn="1" w:lastColumn="1" w:noHBand="0" w:noVBand="0"/>
                              </w:tblPr>
                              <w:tblGrid>
                                <w:gridCol w:w="569"/>
                                <w:gridCol w:w="567"/>
                                <w:gridCol w:w="566"/>
                                <w:gridCol w:w="566"/>
                                <w:gridCol w:w="646"/>
                              </w:tblGrid>
                              <w:tr w:rsidR="00357A08" w14:paraId="5DA967F3" w14:textId="77777777" w:rsidTr="004145B9">
                                <w:trPr>
                                  <w:trHeight w:hRule="exact" w:val="578"/>
                                  <w:jc w:val="center"/>
                                </w:trPr>
                                <w:tc>
                                  <w:tcPr>
                                    <w:tcW w:w="569" w:type="dxa"/>
                                    <w:tcBorders>
                                      <w:top w:val="single" w:sz="5" w:space="0" w:color="000000"/>
                                      <w:left w:val="single" w:sz="5" w:space="0" w:color="000000"/>
                                      <w:bottom w:val="single" w:sz="5" w:space="0" w:color="000000"/>
                                      <w:right w:val="single" w:sz="5" w:space="0" w:color="000000"/>
                                    </w:tcBorders>
                                    <w:shd w:val="clear" w:color="auto" w:fill="auto"/>
                                  </w:tcPr>
                                  <w:p w14:paraId="4A4A7ECE" w14:textId="77777777" w:rsidR="00357A08" w:rsidRPr="002D51BC" w:rsidRDefault="00357A08" w:rsidP="000A786B">
                                    <w:pPr>
                                      <w:pStyle w:val="TableParagraph"/>
                                      <w:spacing w:before="9" w:line="130" w:lineRule="exact"/>
                                      <w:rPr>
                                        <w:sz w:val="13"/>
                                        <w:szCs w:val="13"/>
                                        <w:lang w:val="it-IT"/>
                                      </w:rPr>
                                    </w:pPr>
                                  </w:p>
                                  <w:p w14:paraId="26EF7649" w14:textId="77777777" w:rsidR="00357A08" w:rsidRPr="009A090C" w:rsidRDefault="00357A08" w:rsidP="000A786B">
                                    <w:pPr>
                                      <w:pStyle w:val="TableParagraph"/>
                                      <w:ind w:left="2"/>
                                      <w:jc w:val="center"/>
                                      <w:rPr>
                                        <w:rFonts w:asciiTheme="minorHAnsi" w:eastAsia="Century Gothic" w:hAnsiTheme="minorHAnsi" w:cstheme="minorHAnsi"/>
                                        <w:sz w:val="24"/>
                                        <w:szCs w:val="24"/>
                                        <w:lang w:val="it-IT"/>
                                      </w:rPr>
                                    </w:pPr>
                                    <w:r>
                                      <w:rPr>
                                        <w:rFonts w:asciiTheme="minorHAnsi" w:eastAsia="Century Gothic" w:hAnsiTheme="minorHAnsi" w:cstheme="minorHAnsi"/>
                                        <w:b/>
                                        <w:bCs/>
                                        <w:color w:val="000000" w:themeColor="text1"/>
                                        <w:sz w:val="24"/>
                                        <w:szCs w:val="24"/>
                                        <w:lang w:val="it-IT"/>
                                      </w:rPr>
                                      <w:t>C</w:t>
                                    </w:r>
                                  </w:p>
                                </w:tc>
                                <w:tc>
                                  <w:tcPr>
                                    <w:tcW w:w="2345" w:type="dxa"/>
                                    <w:gridSpan w:val="4"/>
                                    <w:tcBorders>
                                      <w:top w:val="nil"/>
                                      <w:left w:val="single" w:sz="5" w:space="0" w:color="000000"/>
                                      <w:bottom w:val="nil"/>
                                      <w:right w:val="nil"/>
                                    </w:tcBorders>
                                    <w:shd w:val="clear" w:color="auto" w:fill="auto"/>
                                  </w:tcPr>
                                  <w:p w14:paraId="4B999301" w14:textId="77777777" w:rsidR="00357A08" w:rsidRPr="002D51BC" w:rsidRDefault="00357A08" w:rsidP="000A786B">
                                    <w:pPr>
                                      <w:widowControl w:val="0"/>
                                    </w:pPr>
                                  </w:p>
                                </w:tc>
                              </w:tr>
                              <w:tr w:rsidR="00357A08" w14:paraId="0EF6753B" w14:textId="77777777" w:rsidTr="004145B9">
                                <w:trPr>
                                  <w:trHeight w:hRule="exact" w:val="576"/>
                                  <w:jc w:val="center"/>
                                </w:trPr>
                                <w:tc>
                                  <w:tcPr>
                                    <w:tcW w:w="569"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4705C645" w14:textId="77777777" w:rsidR="00357A08" w:rsidRPr="002D51BC" w:rsidRDefault="00357A08" w:rsidP="000A786B">
                                    <w:pPr>
                                      <w:pStyle w:val="TableParagraph"/>
                                      <w:spacing w:before="3" w:line="160" w:lineRule="exact"/>
                                      <w:rPr>
                                        <w:sz w:val="16"/>
                                        <w:szCs w:val="16"/>
                                        <w:lang w:val="it-IT"/>
                                      </w:rPr>
                                    </w:pPr>
                                  </w:p>
                                  <w:p w14:paraId="43941B9C" w14:textId="77777777" w:rsidR="00357A08" w:rsidRPr="002D51BC" w:rsidRDefault="00357A08" w:rsidP="000A786B">
                                    <w:pPr>
                                      <w:pStyle w:val="TableParagraph"/>
                                      <w:ind w:left="205"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4</w:t>
                                    </w:r>
                                  </w:p>
                                </w:tc>
                                <w:tc>
                                  <w:tcPr>
                                    <w:tcW w:w="567"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23F401A5" w14:textId="77777777" w:rsidR="00357A08" w:rsidRPr="002D51BC" w:rsidRDefault="00357A08" w:rsidP="000A786B">
                                    <w:pPr>
                                      <w:pStyle w:val="TableParagraph"/>
                                      <w:spacing w:before="3" w:line="160" w:lineRule="exact"/>
                                      <w:rPr>
                                        <w:sz w:val="16"/>
                                        <w:szCs w:val="16"/>
                                        <w:lang w:val="it-IT"/>
                                      </w:rPr>
                                    </w:pPr>
                                  </w:p>
                                  <w:p w14:paraId="62EFE5D7"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8</w:t>
                                    </w:r>
                                  </w:p>
                                </w:tc>
                                <w:tc>
                                  <w:tcPr>
                                    <w:tcW w:w="566" w:type="dxa"/>
                                    <w:tcBorders>
                                      <w:top w:val="single" w:sz="5" w:space="0" w:color="000000"/>
                                      <w:left w:val="single" w:sz="5" w:space="0" w:color="000000"/>
                                      <w:bottom w:val="single" w:sz="5" w:space="0" w:color="000000"/>
                                      <w:right w:val="single" w:sz="5" w:space="0" w:color="000000"/>
                                    </w:tcBorders>
                                    <w:shd w:val="clear" w:color="auto" w:fill="C00000"/>
                                  </w:tcPr>
                                  <w:p w14:paraId="28514D36" w14:textId="77777777" w:rsidR="00357A08" w:rsidRPr="002D51BC" w:rsidRDefault="00357A08" w:rsidP="000A786B">
                                    <w:pPr>
                                      <w:pStyle w:val="TableParagraph"/>
                                      <w:spacing w:before="3" w:line="160" w:lineRule="exact"/>
                                      <w:rPr>
                                        <w:sz w:val="16"/>
                                        <w:szCs w:val="16"/>
                                        <w:lang w:val="it-IT"/>
                                      </w:rPr>
                                    </w:pPr>
                                  </w:p>
                                  <w:p w14:paraId="520BDDDE" w14:textId="77777777" w:rsidR="00357A08" w:rsidRPr="002D51BC" w:rsidRDefault="00357A08" w:rsidP="000A786B">
                                    <w:pPr>
                                      <w:pStyle w:val="TableParagraph"/>
                                      <w:ind w:left="164"/>
                                      <w:rPr>
                                        <w:rFonts w:ascii="Century Gothic" w:eastAsia="Century Gothic" w:hAnsi="Century Gothic" w:cs="Century Gothic"/>
                                        <w:sz w:val="20"/>
                                        <w:szCs w:val="20"/>
                                        <w:lang w:val="it-IT"/>
                                      </w:rPr>
                                    </w:pPr>
                                    <w:r>
                                      <w:rPr>
                                        <w:rFonts w:ascii="Century Gothic" w:eastAsia="Century Gothic" w:hAnsi="Century Gothic" w:cs="Century Gothic"/>
                                        <w:b/>
                                        <w:bCs/>
                                        <w:spacing w:val="-2"/>
                                        <w:sz w:val="20"/>
                                        <w:szCs w:val="20"/>
                                        <w:lang w:val="it-IT"/>
                                      </w:rPr>
                                      <w:t>1</w:t>
                                    </w:r>
                                    <w:r>
                                      <w:rPr>
                                        <w:rFonts w:ascii="Century Gothic" w:eastAsia="Century Gothic" w:hAnsi="Century Gothic" w:cs="Century Gothic"/>
                                        <w:b/>
                                        <w:bCs/>
                                        <w:sz w:val="20"/>
                                        <w:szCs w:val="20"/>
                                        <w:lang w:val="it-IT"/>
                                      </w:rPr>
                                      <w:t>2</w:t>
                                    </w:r>
                                  </w:p>
                                </w:tc>
                                <w:tc>
                                  <w:tcPr>
                                    <w:tcW w:w="566" w:type="dxa"/>
                                    <w:tcBorders>
                                      <w:top w:val="single" w:sz="5" w:space="0" w:color="000000"/>
                                      <w:left w:val="single" w:sz="5" w:space="0" w:color="000000"/>
                                      <w:bottom w:val="single" w:sz="5" w:space="0" w:color="000000"/>
                                      <w:right w:val="single" w:sz="5" w:space="0" w:color="000000"/>
                                    </w:tcBorders>
                                    <w:shd w:val="clear" w:color="auto" w:fill="C00000"/>
                                  </w:tcPr>
                                  <w:p w14:paraId="2C4B71E7" w14:textId="77777777" w:rsidR="00357A08" w:rsidRPr="002D51BC" w:rsidRDefault="00357A08" w:rsidP="000A786B">
                                    <w:pPr>
                                      <w:pStyle w:val="TableParagraph"/>
                                      <w:spacing w:before="3" w:line="160" w:lineRule="exact"/>
                                      <w:rPr>
                                        <w:sz w:val="16"/>
                                        <w:szCs w:val="16"/>
                                        <w:lang w:val="it-IT"/>
                                      </w:rPr>
                                    </w:pPr>
                                  </w:p>
                                  <w:p w14:paraId="655D861B" w14:textId="77777777" w:rsidR="00357A08" w:rsidRPr="002D51BC" w:rsidRDefault="00357A08" w:rsidP="000A786B">
                                    <w:pPr>
                                      <w:pStyle w:val="TableParagraph"/>
                                      <w:ind w:left="167"/>
                                      <w:rPr>
                                        <w:rFonts w:ascii="Century Gothic" w:eastAsia="Century Gothic" w:hAnsi="Century Gothic" w:cs="Century Gothic"/>
                                        <w:sz w:val="20"/>
                                        <w:szCs w:val="20"/>
                                        <w:lang w:val="it-IT"/>
                                      </w:rPr>
                                    </w:pPr>
                                    <w:r>
                                      <w:rPr>
                                        <w:rFonts w:ascii="Century Gothic" w:eastAsia="Century Gothic" w:hAnsi="Century Gothic" w:cs="Century Gothic"/>
                                        <w:b/>
                                        <w:bCs/>
                                        <w:spacing w:val="-2"/>
                                        <w:sz w:val="20"/>
                                        <w:szCs w:val="20"/>
                                        <w:lang w:val="it-IT"/>
                                      </w:rPr>
                                      <w:t>16</w:t>
                                    </w:r>
                                  </w:p>
                                </w:tc>
                                <w:tc>
                                  <w:tcPr>
                                    <w:tcW w:w="646" w:type="dxa"/>
                                    <w:vMerge w:val="restart"/>
                                    <w:tcBorders>
                                      <w:top w:val="nil"/>
                                      <w:left w:val="single" w:sz="5" w:space="0" w:color="000000"/>
                                      <w:right w:val="nil"/>
                                    </w:tcBorders>
                                    <w:shd w:val="clear" w:color="auto" w:fill="auto"/>
                                  </w:tcPr>
                                  <w:p w14:paraId="4FEE95D2" w14:textId="77777777" w:rsidR="00357A08" w:rsidRPr="002D51BC" w:rsidRDefault="00357A08" w:rsidP="000A786B">
                                    <w:pPr>
                                      <w:widowControl w:val="0"/>
                                    </w:pPr>
                                  </w:p>
                                </w:tc>
                              </w:tr>
                              <w:tr w:rsidR="00357A08" w14:paraId="61E33F57" w14:textId="77777777" w:rsidTr="004145B9">
                                <w:trPr>
                                  <w:trHeight w:hRule="exact" w:val="578"/>
                                  <w:jc w:val="center"/>
                                </w:trPr>
                                <w:tc>
                                  <w:tcPr>
                                    <w:tcW w:w="569" w:type="dxa"/>
                                    <w:tcBorders>
                                      <w:top w:val="single" w:sz="5" w:space="0" w:color="000000"/>
                                      <w:left w:val="single" w:sz="5" w:space="0" w:color="000000"/>
                                      <w:bottom w:val="single" w:sz="5" w:space="0" w:color="000000"/>
                                      <w:right w:val="single" w:sz="5" w:space="0" w:color="000000"/>
                                    </w:tcBorders>
                                    <w:shd w:val="clear" w:color="auto" w:fill="00B050"/>
                                  </w:tcPr>
                                  <w:p w14:paraId="1FFC070B" w14:textId="77777777" w:rsidR="00357A08" w:rsidRPr="002D51BC" w:rsidRDefault="00357A08" w:rsidP="000A786B">
                                    <w:pPr>
                                      <w:pStyle w:val="TableParagraph"/>
                                      <w:spacing w:before="5" w:line="160" w:lineRule="exact"/>
                                      <w:rPr>
                                        <w:sz w:val="16"/>
                                        <w:szCs w:val="16"/>
                                        <w:lang w:val="it-IT"/>
                                      </w:rPr>
                                    </w:pPr>
                                  </w:p>
                                  <w:p w14:paraId="22A6E3BA" w14:textId="77777777" w:rsidR="00357A08" w:rsidRPr="002D51BC" w:rsidRDefault="00357A08" w:rsidP="000A786B">
                                    <w:pPr>
                                      <w:pStyle w:val="TableParagraph"/>
                                      <w:ind w:left="205"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3</w:t>
                                    </w:r>
                                  </w:p>
                                </w:tc>
                                <w:tc>
                                  <w:tcPr>
                                    <w:tcW w:w="567"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777B08EB" w14:textId="77777777" w:rsidR="00357A08" w:rsidRPr="002D51BC" w:rsidRDefault="00357A08" w:rsidP="000A786B">
                                    <w:pPr>
                                      <w:pStyle w:val="TableParagraph"/>
                                      <w:spacing w:before="5" w:line="160" w:lineRule="exact"/>
                                      <w:rPr>
                                        <w:sz w:val="16"/>
                                        <w:szCs w:val="16"/>
                                        <w:lang w:val="it-IT"/>
                                      </w:rPr>
                                    </w:pPr>
                                  </w:p>
                                  <w:p w14:paraId="461221F9"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6</w:t>
                                    </w:r>
                                  </w:p>
                                </w:tc>
                                <w:tc>
                                  <w:tcPr>
                                    <w:tcW w:w="566" w:type="dxa"/>
                                    <w:tcBorders>
                                      <w:top w:val="single" w:sz="5" w:space="0" w:color="000000"/>
                                      <w:left w:val="single" w:sz="5" w:space="0" w:color="000000"/>
                                      <w:bottom w:val="single" w:sz="5" w:space="0" w:color="000000"/>
                                      <w:right w:val="single" w:sz="5" w:space="0" w:color="000000"/>
                                    </w:tcBorders>
                                    <w:shd w:val="clear" w:color="auto" w:fill="C00000"/>
                                  </w:tcPr>
                                  <w:p w14:paraId="40AE1803" w14:textId="77777777" w:rsidR="00357A08" w:rsidRPr="002D51BC" w:rsidRDefault="00357A08" w:rsidP="000A786B">
                                    <w:pPr>
                                      <w:pStyle w:val="TableParagraph"/>
                                      <w:spacing w:before="5" w:line="160" w:lineRule="exact"/>
                                      <w:rPr>
                                        <w:sz w:val="16"/>
                                        <w:szCs w:val="16"/>
                                        <w:lang w:val="it-IT"/>
                                      </w:rPr>
                                    </w:pPr>
                                  </w:p>
                                  <w:p w14:paraId="71DBFAA9" w14:textId="77777777" w:rsidR="00357A08" w:rsidRPr="002D51BC" w:rsidRDefault="00357A08" w:rsidP="000A786B">
                                    <w:pPr>
                                      <w:pStyle w:val="TableParagraph"/>
                                      <w:ind w:right="3"/>
                                      <w:jc w:val="center"/>
                                      <w:rPr>
                                        <w:rFonts w:ascii="Century Gothic" w:eastAsia="Century Gothic" w:hAnsi="Century Gothic" w:cs="Century Gothic"/>
                                        <w:sz w:val="20"/>
                                        <w:szCs w:val="20"/>
                                        <w:lang w:val="it-IT"/>
                                      </w:rPr>
                                    </w:pPr>
                                    <w:r>
                                      <w:rPr>
                                        <w:rFonts w:ascii="Century Gothic" w:eastAsia="Century Gothic" w:hAnsi="Century Gothic" w:cs="Century Gothic"/>
                                        <w:b/>
                                        <w:bCs/>
                                        <w:sz w:val="20"/>
                                        <w:szCs w:val="20"/>
                                        <w:lang w:val="it-IT"/>
                                      </w:rPr>
                                      <w:t>9</w:t>
                                    </w:r>
                                  </w:p>
                                </w:tc>
                                <w:tc>
                                  <w:tcPr>
                                    <w:tcW w:w="566" w:type="dxa"/>
                                    <w:tcBorders>
                                      <w:top w:val="single" w:sz="5" w:space="0" w:color="000000"/>
                                      <w:left w:val="single" w:sz="5" w:space="0" w:color="000000"/>
                                      <w:bottom w:val="single" w:sz="5" w:space="0" w:color="000000"/>
                                      <w:right w:val="single" w:sz="5" w:space="0" w:color="000000"/>
                                    </w:tcBorders>
                                    <w:shd w:val="clear" w:color="auto" w:fill="C00000"/>
                                  </w:tcPr>
                                  <w:p w14:paraId="1F2C21DA" w14:textId="77777777" w:rsidR="00357A08" w:rsidRPr="002D51BC" w:rsidRDefault="00357A08" w:rsidP="000A786B">
                                    <w:pPr>
                                      <w:pStyle w:val="TableParagraph"/>
                                      <w:spacing w:before="5" w:line="160" w:lineRule="exact"/>
                                      <w:rPr>
                                        <w:sz w:val="16"/>
                                        <w:szCs w:val="16"/>
                                        <w:lang w:val="it-IT"/>
                                      </w:rPr>
                                    </w:pPr>
                                  </w:p>
                                  <w:p w14:paraId="7B1B76CB" w14:textId="77777777" w:rsidR="00357A08" w:rsidRPr="002D51BC" w:rsidRDefault="00357A08" w:rsidP="000A786B">
                                    <w:pPr>
                                      <w:pStyle w:val="TableParagraph"/>
                                      <w:ind w:left="167"/>
                                      <w:rPr>
                                        <w:rFonts w:ascii="Century Gothic" w:eastAsia="Century Gothic" w:hAnsi="Century Gothic" w:cs="Century Gothic"/>
                                        <w:sz w:val="20"/>
                                        <w:szCs w:val="20"/>
                                        <w:lang w:val="it-IT"/>
                                      </w:rPr>
                                    </w:pPr>
                                    <w:r>
                                      <w:rPr>
                                        <w:rFonts w:ascii="Century Gothic" w:eastAsia="Century Gothic" w:hAnsi="Century Gothic" w:cs="Century Gothic"/>
                                        <w:b/>
                                        <w:bCs/>
                                        <w:spacing w:val="-2"/>
                                        <w:sz w:val="20"/>
                                        <w:szCs w:val="20"/>
                                        <w:lang w:val="it-IT"/>
                                      </w:rPr>
                                      <w:t>12</w:t>
                                    </w:r>
                                  </w:p>
                                </w:tc>
                                <w:tc>
                                  <w:tcPr>
                                    <w:tcW w:w="646" w:type="dxa"/>
                                    <w:vMerge/>
                                    <w:tcBorders>
                                      <w:left w:val="single" w:sz="5" w:space="0" w:color="000000"/>
                                      <w:right w:val="nil"/>
                                    </w:tcBorders>
                                    <w:shd w:val="clear" w:color="auto" w:fill="auto"/>
                                  </w:tcPr>
                                  <w:p w14:paraId="67A93857" w14:textId="77777777" w:rsidR="00357A08" w:rsidRPr="002D51BC" w:rsidRDefault="00357A08" w:rsidP="000A786B">
                                    <w:pPr>
                                      <w:widowControl w:val="0"/>
                                    </w:pPr>
                                  </w:p>
                                </w:tc>
                              </w:tr>
                              <w:tr w:rsidR="00357A08" w14:paraId="7461F6E9" w14:textId="77777777" w:rsidTr="004145B9">
                                <w:trPr>
                                  <w:trHeight w:hRule="exact" w:val="576"/>
                                  <w:jc w:val="center"/>
                                </w:trPr>
                                <w:tc>
                                  <w:tcPr>
                                    <w:tcW w:w="569" w:type="dxa"/>
                                    <w:tcBorders>
                                      <w:top w:val="single" w:sz="5" w:space="0" w:color="000000"/>
                                      <w:left w:val="single" w:sz="5" w:space="0" w:color="000000"/>
                                      <w:bottom w:val="single" w:sz="5" w:space="0" w:color="000000"/>
                                      <w:right w:val="single" w:sz="5" w:space="0" w:color="000000"/>
                                    </w:tcBorders>
                                    <w:shd w:val="clear" w:color="auto" w:fill="00B050"/>
                                  </w:tcPr>
                                  <w:p w14:paraId="6601CF5C" w14:textId="77777777" w:rsidR="00357A08" w:rsidRPr="002D51BC" w:rsidRDefault="00357A08" w:rsidP="000A786B">
                                    <w:pPr>
                                      <w:pStyle w:val="TableParagraph"/>
                                      <w:spacing w:before="3" w:line="160" w:lineRule="exact"/>
                                      <w:rPr>
                                        <w:sz w:val="16"/>
                                        <w:szCs w:val="16"/>
                                        <w:lang w:val="it-IT"/>
                                      </w:rPr>
                                    </w:pPr>
                                  </w:p>
                                  <w:p w14:paraId="6E7CE5B2" w14:textId="77777777" w:rsidR="00357A08" w:rsidRPr="002D51BC" w:rsidRDefault="00357A08" w:rsidP="000A786B">
                                    <w:pPr>
                                      <w:pStyle w:val="TableParagraph"/>
                                      <w:ind w:left="205"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2</w:t>
                                    </w:r>
                                  </w:p>
                                </w:tc>
                                <w:tc>
                                  <w:tcPr>
                                    <w:tcW w:w="567"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4884BF5F" w14:textId="77777777" w:rsidR="00357A08" w:rsidRPr="002D51BC" w:rsidRDefault="00357A08" w:rsidP="000A786B">
                                    <w:pPr>
                                      <w:pStyle w:val="TableParagraph"/>
                                      <w:spacing w:before="3" w:line="160" w:lineRule="exact"/>
                                      <w:rPr>
                                        <w:sz w:val="16"/>
                                        <w:szCs w:val="16"/>
                                        <w:lang w:val="it-IT"/>
                                      </w:rPr>
                                    </w:pPr>
                                  </w:p>
                                  <w:p w14:paraId="27AE73F5"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4</w:t>
                                    </w:r>
                                  </w:p>
                                </w:tc>
                                <w:tc>
                                  <w:tcPr>
                                    <w:tcW w:w="566"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6AA34CAD" w14:textId="77777777" w:rsidR="00357A08" w:rsidRPr="002D51BC" w:rsidRDefault="00357A08" w:rsidP="000A786B">
                                    <w:pPr>
                                      <w:pStyle w:val="TableParagraph"/>
                                      <w:spacing w:before="3" w:line="160" w:lineRule="exact"/>
                                      <w:rPr>
                                        <w:sz w:val="16"/>
                                        <w:szCs w:val="16"/>
                                        <w:lang w:val="it-IT"/>
                                      </w:rPr>
                                    </w:pPr>
                                  </w:p>
                                  <w:p w14:paraId="15C17E6A"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6</w:t>
                                    </w:r>
                                  </w:p>
                                </w:tc>
                                <w:tc>
                                  <w:tcPr>
                                    <w:tcW w:w="566"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3B1B5BC2" w14:textId="77777777" w:rsidR="00357A08" w:rsidRPr="002D51BC" w:rsidRDefault="00357A08" w:rsidP="000A786B">
                                    <w:pPr>
                                      <w:pStyle w:val="TableParagraph"/>
                                      <w:spacing w:before="3" w:line="160" w:lineRule="exact"/>
                                      <w:rPr>
                                        <w:sz w:val="16"/>
                                        <w:szCs w:val="16"/>
                                        <w:lang w:val="it-IT"/>
                                      </w:rPr>
                                    </w:pPr>
                                  </w:p>
                                  <w:p w14:paraId="239C049C" w14:textId="77777777" w:rsidR="00357A08" w:rsidRPr="002D51BC" w:rsidRDefault="00357A08" w:rsidP="000A786B">
                                    <w:pPr>
                                      <w:pStyle w:val="TableParagraph"/>
                                      <w:ind w:left="204" w:right="200"/>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8</w:t>
                                    </w:r>
                                  </w:p>
                                </w:tc>
                                <w:tc>
                                  <w:tcPr>
                                    <w:tcW w:w="646" w:type="dxa"/>
                                    <w:vMerge/>
                                    <w:tcBorders>
                                      <w:left w:val="single" w:sz="5" w:space="0" w:color="000000"/>
                                      <w:bottom w:val="single" w:sz="5" w:space="0" w:color="000000"/>
                                      <w:right w:val="nil"/>
                                    </w:tcBorders>
                                    <w:shd w:val="clear" w:color="auto" w:fill="auto"/>
                                  </w:tcPr>
                                  <w:p w14:paraId="33699410" w14:textId="77777777" w:rsidR="00357A08" w:rsidRPr="002D51BC" w:rsidRDefault="00357A08" w:rsidP="000A786B">
                                    <w:pPr>
                                      <w:widowControl w:val="0"/>
                                    </w:pPr>
                                  </w:p>
                                </w:tc>
                              </w:tr>
                              <w:tr w:rsidR="00357A08" w14:paraId="7C5AC55E" w14:textId="77777777" w:rsidTr="004145B9">
                                <w:trPr>
                                  <w:trHeight w:hRule="exact" w:val="578"/>
                                  <w:jc w:val="center"/>
                                </w:trPr>
                                <w:tc>
                                  <w:tcPr>
                                    <w:tcW w:w="569" w:type="dxa"/>
                                    <w:tcBorders>
                                      <w:top w:val="single" w:sz="5" w:space="0" w:color="000000"/>
                                      <w:left w:val="single" w:sz="5" w:space="0" w:color="000000"/>
                                      <w:bottom w:val="single" w:sz="5" w:space="0" w:color="000000"/>
                                      <w:right w:val="single" w:sz="5" w:space="0" w:color="000000"/>
                                    </w:tcBorders>
                                    <w:shd w:val="clear" w:color="auto" w:fill="00B050"/>
                                  </w:tcPr>
                                  <w:p w14:paraId="6D4A4553" w14:textId="77777777" w:rsidR="00357A08" w:rsidRPr="002D51BC" w:rsidRDefault="00357A08" w:rsidP="000A786B">
                                    <w:pPr>
                                      <w:pStyle w:val="TableParagraph"/>
                                      <w:spacing w:before="5" w:line="160" w:lineRule="exact"/>
                                      <w:rPr>
                                        <w:sz w:val="16"/>
                                        <w:szCs w:val="16"/>
                                        <w:lang w:val="it-IT"/>
                                      </w:rPr>
                                    </w:pPr>
                                  </w:p>
                                  <w:p w14:paraId="55526495" w14:textId="77777777" w:rsidR="00357A08" w:rsidRPr="002D51BC" w:rsidRDefault="00357A08" w:rsidP="000A786B">
                                    <w:pPr>
                                      <w:pStyle w:val="TableParagraph"/>
                                      <w:ind w:left="205"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1</w:t>
                                    </w:r>
                                  </w:p>
                                </w:tc>
                                <w:tc>
                                  <w:tcPr>
                                    <w:tcW w:w="567" w:type="dxa"/>
                                    <w:tcBorders>
                                      <w:top w:val="single" w:sz="5" w:space="0" w:color="000000"/>
                                      <w:left w:val="single" w:sz="5" w:space="0" w:color="000000"/>
                                      <w:bottom w:val="single" w:sz="5" w:space="0" w:color="000000"/>
                                      <w:right w:val="single" w:sz="5" w:space="0" w:color="000000"/>
                                    </w:tcBorders>
                                    <w:shd w:val="clear" w:color="auto" w:fill="00B050"/>
                                  </w:tcPr>
                                  <w:p w14:paraId="54E98377" w14:textId="77777777" w:rsidR="00357A08" w:rsidRPr="002D51BC" w:rsidRDefault="00357A08" w:rsidP="000A786B">
                                    <w:pPr>
                                      <w:pStyle w:val="TableParagraph"/>
                                      <w:spacing w:before="5" w:line="160" w:lineRule="exact"/>
                                      <w:rPr>
                                        <w:sz w:val="16"/>
                                        <w:szCs w:val="16"/>
                                        <w:lang w:val="it-IT"/>
                                      </w:rPr>
                                    </w:pPr>
                                  </w:p>
                                  <w:p w14:paraId="1D65562E"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2</w:t>
                                    </w:r>
                                  </w:p>
                                </w:tc>
                                <w:tc>
                                  <w:tcPr>
                                    <w:tcW w:w="566" w:type="dxa"/>
                                    <w:tcBorders>
                                      <w:top w:val="single" w:sz="5" w:space="0" w:color="000000"/>
                                      <w:left w:val="single" w:sz="5" w:space="0" w:color="000000"/>
                                      <w:bottom w:val="single" w:sz="5" w:space="0" w:color="000000"/>
                                      <w:right w:val="single" w:sz="5" w:space="0" w:color="000000"/>
                                    </w:tcBorders>
                                    <w:shd w:val="clear" w:color="auto" w:fill="00B050"/>
                                  </w:tcPr>
                                  <w:p w14:paraId="53A7F668" w14:textId="77777777" w:rsidR="00357A08" w:rsidRPr="002D51BC" w:rsidRDefault="00357A08" w:rsidP="000A786B">
                                    <w:pPr>
                                      <w:pStyle w:val="TableParagraph"/>
                                      <w:spacing w:before="5" w:line="160" w:lineRule="exact"/>
                                      <w:rPr>
                                        <w:sz w:val="16"/>
                                        <w:szCs w:val="16"/>
                                        <w:lang w:val="it-IT"/>
                                      </w:rPr>
                                    </w:pPr>
                                  </w:p>
                                  <w:p w14:paraId="6DA4C97F" w14:textId="77777777" w:rsidR="00357A08" w:rsidRPr="002D51BC" w:rsidRDefault="00357A08" w:rsidP="000A786B">
                                    <w:pPr>
                                      <w:pStyle w:val="TableParagraph"/>
                                      <w:ind w:left="202" w:right="202"/>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3</w:t>
                                    </w:r>
                                  </w:p>
                                </w:tc>
                                <w:tc>
                                  <w:tcPr>
                                    <w:tcW w:w="566" w:type="dxa"/>
                                    <w:tcBorders>
                                      <w:top w:val="single" w:sz="5" w:space="0" w:color="000000"/>
                                      <w:left w:val="single" w:sz="5" w:space="0" w:color="000000"/>
                                      <w:bottom w:val="single" w:sz="5" w:space="0" w:color="000000"/>
                                      <w:right w:val="single" w:sz="5" w:space="0" w:color="000000"/>
                                    </w:tcBorders>
                                    <w:shd w:val="clear" w:color="auto" w:fill="C45911" w:themeFill="accent2" w:themeFillShade="BF"/>
                                  </w:tcPr>
                                  <w:p w14:paraId="65D3058B" w14:textId="77777777" w:rsidR="00357A08" w:rsidRPr="002D51BC" w:rsidRDefault="00357A08" w:rsidP="000A786B">
                                    <w:pPr>
                                      <w:pStyle w:val="TableParagraph"/>
                                      <w:spacing w:before="5" w:line="160" w:lineRule="exact"/>
                                      <w:rPr>
                                        <w:sz w:val="16"/>
                                        <w:szCs w:val="16"/>
                                        <w:lang w:val="it-IT"/>
                                      </w:rPr>
                                    </w:pPr>
                                  </w:p>
                                  <w:p w14:paraId="6B88A1CD" w14:textId="77777777" w:rsidR="00357A08" w:rsidRPr="002D51BC" w:rsidRDefault="00357A08" w:rsidP="000A786B">
                                    <w:pPr>
                                      <w:pStyle w:val="TableParagraph"/>
                                      <w:ind w:left="204" w:right="200"/>
                                      <w:jc w:val="center"/>
                                      <w:rPr>
                                        <w:rFonts w:ascii="Century Gothic" w:eastAsia="Century Gothic" w:hAnsi="Century Gothic" w:cs="Century Gothic"/>
                                        <w:sz w:val="20"/>
                                        <w:szCs w:val="20"/>
                                        <w:lang w:val="it-IT"/>
                                      </w:rPr>
                                    </w:pPr>
                                    <w:r>
                                      <w:rPr>
                                        <w:rFonts w:ascii="Century Gothic" w:eastAsia="Century Gothic" w:hAnsi="Century Gothic" w:cs="Century Gothic"/>
                                        <w:sz w:val="20"/>
                                        <w:szCs w:val="20"/>
                                        <w:lang w:val="it-IT"/>
                                      </w:rPr>
                                      <w:t>4</w:t>
                                    </w:r>
                                  </w:p>
                                </w:tc>
                                <w:tc>
                                  <w:tcPr>
                                    <w:tcW w:w="646" w:type="dxa"/>
                                    <w:tcBorders>
                                      <w:top w:val="single" w:sz="5" w:space="0" w:color="000000"/>
                                      <w:left w:val="single" w:sz="5" w:space="0" w:color="000000"/>
                                      <w:bottom w:val="single" w:sz="5" w:space="0" w:color="000000"/>
                                      <w:right w:val="single" w:sz="5" w:space="0" w:color="000000"/>
                                    </w:tcBorders>
                                    <w:shd w:val="clear" w:color="auto" w:fill="auto"/>
                                  </w:tcPr>
                                  <w:p w14:paraId="73B41C6C" w14:textId="77777777" w:rsidR="00357A08" w:rsidRPr="002D51BC" w:rsidRDefault="00357A08" w:rsidP="000A786B">
                                    <w:pPr>
                                      <w:pStyle w:val="TableParagraph"/>
                                      <w:spacing w:before="2" w:line="140" w:lineRule="exact"/>
                                      <w:rPr>
                                        <w:sz w:val="14"/>
                                        <w:szCs w:val="14"/>
                                        <w:lang w:val="it-IT"/>
                                      </w:rPr>
                                    </w:pPr>
                                  </w:p>
                                  <w:p w14:paraId="5FB34B40" w14:textId="77777777" w:rsidR="00357A08" w:rsidRPr="009A090C" w:rsidRDefault="00357A08" w:rsidP="000A786B">
                                    <w:pPr>
                                      <w:pStyle w:val="TableParagraph"/>
                                      <w:ind w:left="2"/>
                                      <w:jc w:val="center"/>
                                      <w:rPr>
                                        <w:rFonts w:asciiTheme="minorHAnsi" w:eastAsia="Century Gothic" w:hAnsiTheme="minorHAnsi" w:cstheme="minorHAnsi"/>
                                        <w:sz w:val="24"/>
                                        <w:szCs w:val="24"/>
                                        <w:lang w:val="it-IT"/>
                                      </w:rPr>
                                    </w:pPr>
                                    <w:r>
                                      <w:rPr>
                                        <w:rFonts w:asciiTheme="minorHAnsi" w:eastAsia="Century Gothic" w:hAnsiTheme="minorHAnsi" w:cstheme="minorHAnsi"/>
                                        <w:b/>
                                        <w:bCs/>
                                        <w:color w:val="000000" w:themeColor="text1"/>
                                        <w:sz w:val="24"/>
                                        <w:szCs w:val="24"/>
                                        <w:lang w:val="it-IT"/>
                                      </w:rPr>
                                      <w:t>P</w:t>
                                    </w:r>
                                  </w:p>
                                </w:tc>
                              </w:tr>
                            </w:tbl>
                            <w:p w14:paraId="41528F4D" w14:textId="77777777" w:rsidR="00357A08" w:rsidRDefault="00357A08" w:rsidP="00357A08">
                              <w:pPr>
                                <w:jc w:val="center"/>
                              </w:pPr>
                            </w:p>
                          </w:txbxContent>
                        </v:textbox>
                      </v:rect>
                      <v:rect id="Rettangolo 590545145" o:spid="_x0000_s1045" style="position:absolute;left:8318;top:20955;width:18669;height:28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" fillcolor="#f2f2f2 [3052]" strokecolor="#5a5a5a [2109]" strokeweight=".25pt">
                        <v:textbox>
                          <w:txbxContent>
                            <w:p w14:paraId="7D285D5F" w14:textId="77777777" w:rsidR="00357A08" w:rsidRPr="000A786B" w:rsidRDefault="00357A08" w:rsidP="00357A08">
                              <w:pPr>
                                <w:jc w:val="center"/>
                                <w:rPr>
                                  <w:color w:val="000000" w:themeColor="text1"/>
                                </w:rPr>
                              </w:pPr>
                              <w:r>
                                <w:rPr>
                                  <w:color w:val="000000" w:themeColor="text1"/>
                                </w:rPr>
                                <w:t>PROBABILITA'</w:t>
                              </w:r>
                            </w:p>
                          </w:txbxContent>
                        </v:textbox>
                      </v:rect>
                    </v:group>
                  </w:pict>
                </mc:Fallback>
              </mc:AlternateContent>
            </w:r>
          </w:p>
          <w:p w14:paraId="4B7E79DB" w14:textId="77777777" w:rsidR="00357A08" w:rsidRPr="0072664A" w:rsidRDefault="00357A08" w:rsidP="00357A08">
            <w:pPr>
              <w:spacing w:after="0"/>
              <w:rPr>
                <w:rFonts w:ascii="Open Sans" w:hAnsi="Open Sans" w:cs="Open Sans"/>
                <w:sz w:val="20"/>
                <w:szCs w:val="20"/>
              </w:rPr>
            </w:pPr>
          </w:p>
          <w:p w14:paraId="4E159C20" w14:textId="77777777" w:rsidR="00357A08" w:rsidRPr="0072664A" w:rsidRDefault="00357A08" w:rsidP="00357A08">
            <w:pPr>
              <w:spacing w:after="0"/>
              <w:rPr>
                <w:rFonts w:ascii="Open Sans" w:hAnsi="Open Sans" w:cs="Open Sans"/>
                <w:sz w:val="20"/>
                <w:szCs w:val="20"/>
              </w:rPr>
            </w:pPr>
          </w:p>
          <w:p w14:paraId="2E136219" w14:textId="77777777" w:rsidR="00357A08" w:rsidRPr="0072664A" w:rsidRDefault="00357A08" w:rsidP="00357A08">
            <w:pPr>
              <w:spacing w:after="0"/>
              <w:rPr>
                <w:rFonts w:ascii="Open Sans" w:hAnsi="Open Sans" w:cs="Open Sans"/>
                <w:sz w:val="20"/>
                <w:szCs w:val="20"/>
              </w:rPr>
            </w:pPr>
          </w:p>
          <w:p w14:paraId="38A73731" w14:textId="77777777" w:rsidR="00357A08" w:rsidRPr="0072664A" w:rsidRDefault="00357A08" w:rsidP="00357A08">
            <w:pPr>
              <w:spacing w:after="0"/>
              <w:rPr>
                <w:rFonts w:ascii="Open Sans" w:hAnsi="Open Sans" w:cs="Open Sans"/>
                <w:sz w:val="20"/>
                <w:szCs w:val="20"/>
              </w:rPr>
            </w:pPr>
          </w:p>
          <w:p w14:paraId="01FD320A" w14:textId="77777777" w:rsidR="00357A08" w:rsidRPr="0072664A" w:rsidRDefault="00357A08" w:rsidP="00357A08">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662336" behindDoc="0" locked="0" layoutInCell="1" allowOverlap="1" wp14:anchorId="743DDD1E" wp14:editId="0458CB40">
                      <wp:simplePos x="0" y="0"/>
                      <wp:positionH relativeFrom="column">
                        <wp:posOffset>1320800</wp:posOffset>
                      </wp:positionH>
                      <wp:positionV relativeFrom="paragraph">
                        <wp:posOffset>59055</wp:posOffset>
                      </wp:positionV>
                      <wp:extent cx="1866900" cy="285750"/>
                      <wp:effectExtent l="0" t="9525" r="28575" b="28575"/>
                      <wp:wrapNone/>
                      <wp:docPr id="8" name="Rettangolo 8"/>
                      <wp:cNvGraphicFramePr/>
                      <a:graphic xmlns:a="http://schemas.openxmlformats.org/drawingml/2006/main">
                        <a:graphicData uri="http://schemas.microsoft.com/office/word/2010/wordprocessingShape">
                          <wps:wsp>
                            <wps:cNvSpPr/>
                            <wps:spPr>
                              <a:xfrm rot="16200000">
                                <a:off x="0" y="0"/>
                                <a:ext cx="1866900" cy="285750"/>
                              </a:xfrm>
                              <a:prstGeom prst="rect">
                                <a:avLst/>
                              </a:prstGeom>
                              <a:solidFill>
                                <a:schemeClr val="bg1">
                                  <a:lumMod val="95000"/>
                                </a:schemeClr>
                              </a:solidFill>
                              <a:ln w="3175">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4EB834" w14:textId="77777777" w:rsidR="00357A08" w:rsidRPr="000A786B" w:rsidRDefault="00357A08" w:rsidP="00357A08">
                                  <w:pPr>
                                    <w:jc w:val="center"/>
                                    <w:rPr>
                                      <w:color w:val="595959" w:themeColor="text1" w:themeTint="A6"/>
                                    </w:rPr>
                                  </w:pPr>
                                  <w:r>
                                    <w:rPr>
                                      <w:color w:val="595959" w:themeColor="text1" w:themeTint="A6"/>
                                    </w:rPr>
                                    <w:t>CONSEGUENZE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3DDD1E" id="Rettangolo 8" o:spid="_x0000_s1046" style="position:absolute;margin-left:104pt;margin-top:4.65pt;width:147pt;height:22.5pt;rotation:-90;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FU9YkuQIAABAGAAAOAAAAZHJzL2Uyb0RvYy54bWysVEtv2zAMvg/YfxB0Xx2nTdoadYqgRYcB XVu0HXpWZCk2IIuapCTOfv0oyXZfOQ3zQZD4+Eh+Jnlx2bWKbIV1DeiS5kcTSoTmUDV6XdJfzzff zihxnumKKdCipHvh6OXi65eLnSnEFGpQlbAEQbQrdqaktfemyDLHa9EydwRGaFRKsC3z+LTrrLJs h+ityqaTyTzbga2MBS6cQ+l1UtJFxJdScH8vpROeqJJibj6eNp6rcGaLC1asLTN1w/s02D9k0bJG Y9AR6pp5Rja2+QTVNtyCA+mPOLQZSNlwEWvAavLJh2qeamZErAXJcWakyf0/WH63fTIPFmnYGVc4 vIYqOmlbYgHZyufIMn6xOEyXdJG7/cid6DzhKMzP5vNztCMcddOz2ekskpslsABqrPPfBbQkXEpq 8d9EVLa9dR4TQNPBJJg7UE110ygVH6EfxJWyZMvwT67WeXRVm/YnVEl2PgtpJpzYPsE8or5DUprs Snqcn84iwjvd6JYQffc5ynyIwgoMjr2VTI8HMRYxonwMjjqlUfjKdLz5vRKhRqUfhSRNhWROU27v i2acC+1TSq5mlUihQ+TDdUfAgCyRxRG7BziMnejr7YOriDM0Oqc+GCtMGQyJJefRI0YG7UfnttFg D1WmsKo+crIfSErUBJZ8t+qQm9BnwTSIVlDtH2xqU+w7Z/hNg511y5x/YBanGIW4mfw9HlIB/nXo b5TUYP8ckgd7HC7UUrLDrVBS93vDrKBE/dA4duf5yUlYI/FxMjud4sO+1azeavSmvQJs1zxmF6/B 3qvhKi20L7jAliEqqpjmGLuk3NvhceXTtsIVyMVyGc1wdRjmb/WT4QE8EB0m57l7Ydb04+VxMO9g 2CCs+DBlyTZ4alhuPMgmjuArr/0vwLUT27hfkWGvvX1Hq9dFvvgLAAD//wMAUEsDBBQABgAIAAAA IQAF0x5n4QAAAAwBAAAPAAAAZHJzL2Rvd25yZXYueG1sTI9BboMwEEX3lXoHayJ1lxiwUijFRFVQ ValVFk05gIMdQOAxwk5Cb9/pql3OzNOf94vdYkd2NbPvHUqINxEwg43TPbYS6q/XdQbMB4VajQ6N hG/jYVfe3xUq1+6Gn+Z6DC2jEPS5ktCFMOWc+6YzVvmNmwzS7exmqwKNc8v1rG4UbkeeRNEjt6pH +tCpyew70wzHi5Wgq9q/i6p6O4g0cR/DPgyufpLyYbW8PAMLZgl/MPzqkzqU5HRyF9SejRKESLaE SljH8TYBRohIU1qdiE2zDHhZ8P8lyh8AAAD//wMAUEsBAi0AFAAGAAgAAAAhALaDOJL+AAAA4QEA ABMAAAAAAAAAAAAAAAAAAAAAAFtDb250ZW50X1R5cGVzXS54bWxQSwECLQAUAAYACAAAACEAOP0h /9YAAACUAQAACwAAAAAAAAAAAAAAAAAvAQAAX3JlbHMvLnJlbHNQSwECLQAUAAYACAAAACEARVPW JLkCAAAQBgAADgAAAAAAAAAAAAAAAAAuAgAAZHJzL2Uyb0RvYy54bWxQSwECLQAUAAYACAAAACEA BdMeZ+EAAAAMAQAADwAAAAAAAAAAAAAAAAATBQAAZHJzL2Rvd25yZXYueG1sUEsFBgAAAAAEAAQA 8wAAACEGAAAAAA== " fillcolor="#f2f2f2 [3052]" strokecolor="#5a5a5a [2109]" strokeweight=".25pt">
                      <v:textbox>
                        <w:txbxContent>
                          <w:p w14:paraId="754EB834" w14:textId="77777777" w:rsidR="00357A08" w:rsidRPr="000A786B" w:rsidRDefault="00357A08" w:rsidP="00357A08">
                            <w:pPr>
                              <w:jc w:val="center"/>
                              <w:rPr>
                                <w:color w:val="595959" w:themeColor="text1" w:themeTint="A6"/>
                              </w:rPr>
                            </w:pPr>
                            <w:r>
                              <w:rPr>
                                <w:color w:val="595959" w:themeColor="text1" w:themeTint="A6"/>
                              </w:rPr>
                              <w:t>CONSEGUENZE</w:t>
                            </w:r>
                          </w:p>
                        </w:txbxContent>
                      </v:textbox>
                    </v:rect>
                  </w:pict>
                </mc:Fallback>
              </mc:AlternateContent>
            </w:r>
          </w:p>
          <w:p w14:paraId="697557F0" w14:textId="77777777" w:rsidR="00357A08" w:rsidRPr="0072664A" w:rsidRDefault="00357A08" w:rsidP="00357A08">
            <w:pPr>
              <w:spacing w:after="0"/>
              <w:rPr>
                <w:rFonts w:ascii="Open Sans" w:hAnsi="Open Sans" w:cs="Open Sans"/>
                <w:sz w:val="20"/>
                <w:szCs w:val="20"/>
              </w:rPr>
            </w:pPr>
          </w:p>
          <w:p w14:paraId="55BB75C5" w14:textId="77777777" w:rsidR="00357A08" w:rsidRPr="0072664A" w:rsidRDefault="00357A08" w:rsidP="00357A08">
            <w:pPr>
              <w:spacing w:after="0"/>
              <w:rPr>
                <w:rFonts w:ascii="Open Sans" w:hAnsi="Open Sans" w:cs="Open Sans"/>
                <w:sz w:val="20"/>
                <w:szCs w:val="20"/>
              </w:rPr>
            </w:pPr>
          </w:p>
          <w:p w14:paraId="13A1E069" w14:textId="77777777" w:rsidR="00357A08" w:rsidRPr="0072664A" w:rsidRDefault="00357A08" w:rsidP="00357A08">
            <w:pPr>
              <w:spacing w:after="0"/>
              <w:rPr>
                <w:rFonts w:ascii="Open Sans" w:hAnsi="Open Sans" w:cs="Open Sans"/>
                <w:sz w:val="20"/>
                <w:szCs w:val="20"/>
              </w:rPr>
            </w:pPr>
          </w:p>
          <w:p w14:paraId="442AC774" w14:textId="77777777" w:rsidR="00357A08" w:rsidRPr="0072664A" w:rsidRDefault="00357A08" w:rsidP="00357A08">
            <w:pPr>
              <w:spacing w:after="0"/>
              <w:rPr>
                <w:rFonts w:ascii="Open Sans" w:hAnsi="Open Sans" w:cs="Open Sans"/>
                <w:sz w:val="20"/>
                <w:szCs w:val="20"/>
              </w:rPr>
            </w:pPr>
          </w:p>
          <w:p w14:paraId="38328688" w14:textId="77777777" w:rsidR="00357A08" w:rsidRPr="0072664A" w:rsidRDefault="00357A08" w:rsidP="00357A08">
            <w:pPr>
              <w:spacing w:after="0"/>
              <w:rPr>
                <w:rFonts w:ascii="Open Sans" w:hAnsi="Open Sans" w:cs="Open Sans"/>
                <w:sz w:val="20"/>
                <w:szCs w:val="20"/>
              </w:rPr>
            </w:pPr>
          </w:p>
          <w:p w14:paraId="055FDDA3" w14:textId="77777777" w:rsidR="00357A08" w:rsidRPr="0072664A" w:rsidRDefault="00357A08" w:rsidP="00357A08">
            <w:pPr>
              <w:spacing w:after="0"/>
              <w:rPr>
                <w:rFonts w:ascii="Open Sans" w:hAnsi="Open Sans" w:cs="Open Sans"/>
                <w:sz w:val="20"/>
                <w:szCs w:val="20"/>
              </w:rPr>
            </w:pPr>
          </w:p>
          <w:p w14:paraId="49C65B9B" w14:textId="77777777" w:rsidR="00357A08" w:rsidRPr="0072664A" w:rsidRDefault="00357A08" w:rsidP="00357A08">
            <w:pPr>
              <w:spacing w:after="0"/>
              <w:rPr>
                <w:rFonts w:ascii="Open Sans" w:hAnsi="Open Sans" w:cs="Open Sans"/>
                <w:sz w:val="20"/>
                <w:szCs w:val="20"/>
              </w:rPr>
            </w:pPr>
          </w:p>
          <w:p w14:paraId="3817ECA6" w14:textId="77777777" w:rsidR="00925EBC" w:rsidRDefault="00925EBC" w:rsidP="00357A08">
            <w:pPr>
              <w:spacing w:after="0"/>
              <w:rPr>
                <w:rFonts w:ascii="Open Sans" w:hAnsi="Open Sans" w:cs="Open Sans"/>
                <w:sz w:val="20"/>
                <w:szCs w:val="20"/>
              </w:rPr>
            </w:pPr>
          </w:p>
          <w:p w14:paraId="642DD277" w14:textId="09CDD2AD" w:rsidR="00357A08" w:rsidRPr="0072664A" w:rsidRDefault="00357A08" w:rsidP="00357A08">
            <w:pPr>
              <w:spacing w:after="0"/>
              <w:rPr>
                <w:rFonts w:ascii="Open Sans" w:hAnsi="Open Sans" w:cs="Open Sans"/>
                <w:b/>
                <w:color w:val="662160"/>
                <w:sz w:val="20"/>
                <w:szCs w:val="20"/>
              </w:rPr>
            </w:pPr>
            <w:r>
              <w:rPr>
                <w:rFonts w:ascii="Open Sans" w:hAnsi="Open Sans" w:cs="Open Sans"/>
                <w:b/>
                <w:color w:val="662160"/>
                <w:sz w:val="20"/>
                <w:szCs w:val="20"/>
              </w:rPr>
              <w:t>TRATTAMENTO DEL RISCHIO</w:t>
            </w:r>
          </w:p>
          <w:p w14:paraId="4CF0195D" w14:textId="77777777" w:rsidR="00357A08" w:rsidRPr="0072664A" w:rsidRDefault="00357A08" w:rsidP="00357A08">
            <w:pPr>
              <w:spacing w:after="0"/>
              <w:rPr>
                <w:rFonts w:ascii="Open Sans" w:hAnsi="Open Sans" w:cs="Open Sans"/>
                <w:b/>
                <w:color w:val="662160"/>
                <w:sz w:val="20"/>
                <w:szCs w:val="20"/>
              </w:rPr>
            </w:pPr>
          </w:p>
          <w:p w14:paraId="3209E179" w14:textId="77777777" w:rsidR="00357A08" w:rsidRPr="0072664A" w:rsidRDefault="00357A08" w:rsidP="00357A08">
            <w:pPr>
              <w:spacing w:after="0"/>
              <w:jc w:val="both"/>
              <w:rPr>
                <w:rFonts w:ascii="Open Sans" w:hAnsi="Open Sans" w:cs="Open Sans"/>
                <w:sz w:val="20"/>
                <w:szCs w:val="20"/>
              </w:rPr>
            </w:pPr>
            <w:r>
              <w:rPr>
                <w:rFonts w:ascii="Open Sans" w:hAnsi="Open Sans" w:cs="Open Sans"/>
                <w:sz w:val="20"/>
                <w:szCs w:val="20"/>
              </w:rPr>
              <w:t>L'organizzazione ha stabilito di non provvedere alla gestione dei rischi di livello basso. Questa rappresenta la soglia di "accettabilità" superata la quale l'organizzazione interviene per trattarlo.</w:t>
            </w:r>
          </w:p>
          <w:p w14:paraId="401BACE2" w14:textId="77777777" w:rsidR="00357A08" w:rsidRPr="0072664A" w:rsidRDefault="00357A08" w:rsidP="00357A08">
            <w:pPr>
              <w:spacing w:after="0"/>
              <w:jc w:val="both"/>
              <w:rPr>
                <w:rFonts w:ascii="Open Sans" w:hAnsi="Open Sans" w:cs="Open Sans"/>
                <w:sz w:val="20"/>
                <w:szCs w:val="20"/>
              </w:rPr>
            </w:pPr>
          </w:p>
          <w:p w14:paraId="00C43059" w14:textId="77777777" w:rsidR="00357A08" w:rsidRPr="0072664A" w:rsidRDefault="00357A08" w:rsidP="00357A08">
            <w:pPr>
              <w:spacing w:after="0"/>
              <w:jc w:val="both"/>
              <w:rPr>
                <w:rFonts w:ascii="Open Sans" w:hAnsi="Open Sans" w:cs="Open Sans"/>
                <w:sz w:val="20"/>
                <w:szCs w:val="20"/>
              </w:rPr>
            </w:pPr>
            <w:r>
              <w:rPr>
                <w:rFonts w:ascii="Open Sans" w:hAnsi="Open Sans" w:cs="Open Sans"/>
                <w:sz w:val="20"/>
                <w:szCs w:val="20"/>
              </w:rPr>
              <w:t>Il trattamento del rischio, implica la selezione di una o più opzioni.</w:t>
            </w:r>
          </w:p>
          <w:p w14:paraId="017F7C6F" w14:textId="77777777" w:rsidR="00357A08" w:rsidRPr="0072664A" w:rsidRDefault="00357A08" w:rsidP="00357A08">
            <w:pPr>
              <w:spacing w:after="0"/>
              <w:jc w:val="both"/>
              <w:rPr>
                <w:rFonts w:ascii="Open Sans" w:hAnsi="Open Sans" w:cs="Open Sans"/>
                <w:sz w:val="20"/>
                <w:szCs w:val="20"/>
              </w:rPr>
            </w:pPr>
          </w:p>
          <w:p w14:paraId="12D56759" w14:textId="77777777" w:rsidR="00357A08" w:rsidRPr="0072664A" w:rsidRDefault="00357A08" w:rsidP="00357A08">
            <w:pPr>
              <w:spacing w:after="0"/>
              <w:jc w:val="both"/>
              <w:rPr>
                <w:rFonts w:ascii="Open Sans" w:hAnsi="Open Sans" w:cs="Open Sans"/>
                <w:sz w:val="20"/>
                <w:szCs w:val="20"/>
              </w:rPr>
            </w:pPr>
            <w:r>
              <w:rPr>
                <w:rFonts w:ascii="Open Sans" w:hAnsi="Open Sans" w:cs="Open Sans"/>
                <w:sz w:val="20"/>
                <w:szCs w:val="20"/>
              </w:rPr>
              <w:lastRenderedPageBreak/>
              <w:t>La scelta dell’opzione di trattamento del rischio più appropriata implica il bilanciamento dei costi e dei benefici riferiti tanto all'organizzazione quanto a tutte le parti interessate. Le opzioni che l'organizzazione valuta sono riassunte dalla seguente tabella:</w:t>
            </w:r>
          </w:p>
          <w:p w14:paraId="1FEA8913" w14:textId="77777777" w:rsidR="00357A08" w:rsidRPr="0072664A" w:rsidRDefault="00357A08" w:rsidP="00357A08">
            <w:pPr>
              <w:spacing w:after="0"/>
              <w:jc w:val="both"/>
              <w:rPr>
                <w:rFonts w:ascii="Open Sans" w:hAnsi="Open Sans" w:cs="Open Sans"/>
                <w:sz w:val="20"/>
                <w:szCs w:val="20"/>
              </w:rPr>
            </w:pPr>
          </w:p>
          <w:tbl>
            <w:tblPr>
              <w:tblStyle w:val="Grigliatabella"/>
              <w:tblW w:w="10802" w:type="dxa"/>
              <w:tblLayout w:type="fixed"/>
              <w:tblLook w:val="04A0" w:firstRow="1" w:lastRow="0" w:firstColumn="1" w:lastColumn="0" w:noHBand="0" w:noVBand="1"/>
            </w:tblPr>
            <w:tblGrid>
              <w:gridCol w:w="2733"/>
              <w:gridCol w:w="8069"/>
            </w:tblGrid>
            <w:tr w:rsidR="00357A08" w:rsidRPr="00925EBC" w14:paraId="1951FE0F" w14:textId="77777777" w:rsidTr="00925EBC">
              <w:tc>
                <w:tcPr>
                  <w:tcW w:w="2733" w:type="dxa"/>
                  <w:shd w:val="clear" w:color="auto" w:fill="BFBFBF" w:themeFill="background1" w:themeFillShade="BF"/>
                  <w:vAlign w:val="center"/>
                </w:tcPr>
                <w:p w14:paraId="039970E4"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OPZIONI POSSIBILI</w:t>
                  </w:r>
                </w:p>
              </w:tc>
              <w:tc>
                <w:tcPr>
                  <w:tcW w:w="8069" w:type="dxa"/>
                  <w:shd w:val="clear" w:color="auto" w:fill="BFBFBF" w:themeFill="background1" w:themeFillShade="BF"/>
                  <w:vAlign w:val="center"/>
                </w:tcPr>
                <w:p w14:paraId="308C8188" w14:textId="77777777" w:rsidR="00357A08" w:rsidRPr="00925EBC" w:rsidRDefault="00357A08" w:rsidP="00357A08">
                  <w:pPr>
                    <w:spacing w:after="0"/>
                    <w:jc w:val="center"/>
                    <w:rPr>
                      <w:rFonts w:ascii="Open Sans" w:hAnsi="Open Sans" w:cs="Open Sans"/>
                      <w:b/>
                      <w:bCs/>
                      <w:sz w:val="16"/>
                      <w:szCs w:val="16"/>
                    </w:rPr>
                  </w:pPr>
                  <w:r>
                    <w:rPr>
                      <w:rFonts w:ascii="Open Sans" w:hAnsi="Open Sans" w:cs="Open Sans"/>
                      <w:b/>
                      <w:bCs/>
                      <w:sz w:val="16"/>
                      <w:szCs w:val="16"/>
                    </w:rPr>
                    <w:t>DESCRIZIONE</w:t>
                  </w:r>
                </w:p>
              </w:tc>
            </w:tr>
            <w:tr w:rsidR="00357A08" w:rsidRPr="00925EBC" w14:paraId="26F66E01" w14:textId="77777777" w:rsidTr="00925EBC">
              <w:trPr>
                <w:trHeight w:val="618"/>
              </w:trPr>
              <w:tc>
                <w:tcPr>
                  <w:tcW w:w="2733" w:type="dxa"/>
                  <w:vAlign w:val="center"/>
                </w:tcPr>
                <w:p w14:paraId="798C57C1" w14:textId="77777777" w:rsidR="00357A08" w:rsidRPr="00925EBC" w:rsidRDefault="00357A08" w:rsidP="00357A08">
                  <w:pPr>
                    <w:spacing w:after="0"/>
                    <w:rPr>
                      <w:rFonts w:ascii="Open Sans" w:hAnsi="Open Sans" w:cs="Open Sans"/>
                      <w:sz w:val="16"/>
                      <w:szCs w:val="16"/>
                    </w:rPr>
                  </w:pPr>
                  <w:r>
                    <w:rPr>
                      <w:rFonts w:ascii="Open Sans" w:hAnsi="Open Sans" w:cs="Open Sans"/>
                      <w:sz w:val="16"/>
                      <w:szCs w:val="16"/>
                    </w:rPr>
                    <w:t>TRASFERIRE IL RISCHIO</w:t>
                  </w:r>
                </w:p>
              </w:tc>
              <w:tc>
                <w:tcPr>
                  <w:tcW w:w="8069" w:type="dxa"/>
                  <w:vAlign w:val="center"/>
                </w:tcPr>
                <w:p w14:paraId="180F888E" w14:textId="77777777" w:rsidR="00357A08" w:rsidRPr="00925EBC" w:rsidRDefault="00357A08" w:rsidP="00357A08">
                  <w:pPr>
                    <w:spacing w:after="0"/>
                    <w:rPr>
                      <w:rFonts w:ascii="Open Sans" w:hAnsi="Open Sans" w:cs="Open Sans"/>
                      <w:sz w:val="16"/>
                      <w:szCs w:val="16"/>
                    </w:rPr>
                  </w:pPr>
                  <w:r>
                    <w:rPr>
                      <w:rFonts w:ascii="Open Sans" w:hAnsi="Open Sans" w:cs="Open Sans"/>
                      <w:sz w:val="16"/>
                      <w:szCs w:val="16"/>
                    </w:rPr>
                    <w:t>Condividere il rischio con qualcun altro (tutela assicurativa, contrattuale, finanziaria, legale)</w:t>
                  </w:r>
                </w:p>
              </w:tc>
            </w:tr>
            <w:tr w:rsidR="00357A08" w:rsidRPr="00925EBC" w14:paraId="5E176884" w14:textId="77777777" w:rsidTr="00925EBC">
              <w:trPr>
                <w:trHeight w:val="618"/>
              </w:trPr>
              <w:tc>
                <w:tcPr>
                  <w:tcW w:w="2733" w:type="dxa"/>
                  <w:vAlign w:val="center"/>
                </w:tcPr>
                <w:p w14:paraId="56E6DB9A" w14:textId="77777777" w:rsidR="00357A08" w:rsidRPr="00925EBC" w:rsidRDefault="00357A08" w:rsidP="00357A08">
                  <w:pPr>
                    <w:spacing w:after="0"/>
                    <w:rPr>
                      <w:rFonts w:ascii="Open Sans" w:hAnsi="Open Sans" w:cs="Open Sans"/>
                      <w:sz w:val="16"/>
                      <w:szCs w:val="16"/>
                    </w:rPr>
                  </w:pPr>
                  <w:r>
                    <w:rPr>
                      <w:rFonts w:ascii="Open Sans" w:hAnsi="Open Sans" w:cs="Open Sans"/>
                      <w:sz w:val="16"/>
                      <w:szCs w:val="16"/>
                    </w:rPr>
                    <w:t>EVITARE IL RISCHIO</w:t>
                  </w:r>
                </w:p>
              </w:tc>
              <w:tc>
                <w:tcPr>
                  <w:tcW w:w="8069" w:type="dxa"/>
                  <w:vAlign w:val="center"/>
                </w:tcPr>
                <w:p w14:paraId="71838878" w14:textId="1F1D6868" w:rsidR="00357A08" w:rsidRPr="00925EBC" w:rsidRDefault="00357A08" w:rsidP="00357A08">
                  <w:pPr>
                    <w:spacing w:after="0"/>
                    <w:rPr>
                      <w:rFonts w:ascii="Open Sans" w:hAnsi="Open Sans" w:cs="Open Sans"/>
                      <w:sz w:val="16"/>
                      <w:szCs w:val="16"/>
                    </w:rPr>
                  </w:pPr>
                  <w:r>
                    <w:rPr>
                      <w:rFonts w:ascii="Open Sans" w:hAnsi="Open Sans" w:cs="Open Sans"/>
                      <w:sz w:val="16"/>
                      <w:szCs w:val="16"/>
                    </w:rPr>
                    <w:t>Decidere di non eseguire più determinate attività affinché i valori relativi alla probabilità e alle conseguenze siano completamente ridotti a zero</w:t>
                  </w:r>
                </w:p>
              </w:tc>
            </w:tr>
            <w:tr w:rsidR="00357A08" w:rsidRPr="00925EBC" w14:paraId="70121F23" w14:textId="77777777" w:rsidTr="00925EBC">
              <w:trPr>
                <w:trHeight w:val="618"/>
              </w:trPr>
              <w:tc>
                <w:tcPr>
                  <w:tcW w:w="2733" w:type="dxa"/>
                  <w:vAlign w:val="center"/>
                </w:tcPr>
                <w:p w14:paraId="431172C9" w14:textId="77777777" w:rsidR="00357A08" w:rsidRPr="00925EBC" w:rsidRDefault="00357A08" w:rsidP="00357A08">
                  <w:pPr>
                    <w:spacing w:after="0"/>
                    <w:rPr>
                      <w:rFonts w:ascii="Open Sans" w:hAnsi="Open Sans" w:cs="Open Sans"/>
                      <w:sz w:val="16"/>
                      <w:szCs w:val="16"/>
                    </w:rPr>
                  </w:pPr>
                  <w:r>
                    <w:rPr>
                      <w:rFonts w:ascii="Open Sans" w:hAnsi="Open Sans" w:cs="Open Sans"/>
                      <w:sz w:val="16"/>
                      <w:szCs w:val="16"/>
                    </w:rPr>
                    <w:t>MITIGARE IL RISCHIO</w:t>
                  </w:r>
                </w:p>
              </w:tc>
              <w:tc>
                <w:tcPr>
                  <w:tcW w:w="8069" w:type="dxa"/>
                  <w:vAlign w:val="center"/>
                </w:tcPr>
                <w:p w14:paraId="0F6D52E7" w14:textId="77777777" w:rsidR="00357A08" w:rsidRPr="00925EBC" w:rsidRDefault="00357A08" w:rsidP="00357A08">
                  <w:pPr>
                    <w:spacing w:after="0"/>
                    <w:rPr>
                      <w:rFonts w:ascii="Open Sans" w:hAnsi="Open Sans" w:cs="Open Sans"/>
                      <w:sz w:val="16"/>
                      <w:szCs w:val="16"/>
                    </w:rPr>
                  </w:pPr>
                  <w:r>
                    <w:rPr>
                      <w:rFonts w:ascii="Open Sans" w:hAnsi="Open Sans" w:cs="Open Sans"/>
                      <w:sz w:val="16"/>
                      <w:szCs w:val="16"/>
                    </w:rPr>
                    <w:t>Applicare controlli in grado di ridurre la probabilità che l'evento negativo accada. Ove possibile anche le conseguenze</w:t>
                  </w:r>
                </w:p>
              </w:tc>
            </w:tr>
            <w:tr w:rsidR="00357A08" w:rsidRPr="00925EBC" w14:paraId="211556B7" w14:textId="77777777" w:rsidTr="00925EBC">
              <w:trPr>
                <w:trHeight w:val="618"/>
              </w:trPr>
              <w:tc>
                <w:tcPr>
                  <w:tcW w:w="2733" w:type="dxa"/>
                  <w:vAlign w:val="center"/>
                </w:tcPr>
                <w:p w14:paraId="02417CE7" w14:textId="77777777" w:rsidR="00357A08" w:rsidRPr="00925EBC" w:rsidRDefault="00357A08" w:rsidP="00357A08">
                  <w:pPr>
                    <w:spacing w:after="0"/>
                    <w:rPr>
                      <w:rFonts w:ascii="Open Sans" w:hAnsi="Open Sans" w:cs="Open Sans"/>
                      <w:sz w:val="16"/>
                      <w:szCs w:val="16"/>
                    </w:rPr>
                  </w:pPr>
                  <w:r>
                    <w:rPr>
                      <w:rFonts w:ascii="Open Sans" w:hAnsi="Open Sans" w:cs="Open Sans"/>
                      <w:sz w:val="16"/>
                      <w:szCs w:val="16"/>
                    </w:rPr>
                    <w:t>ACCETTARE IL RISCHIO</w:t>
                  </w:r>
                </w:p>
              </w:tc>
              <w:tc>
                <w:tcPr>
                  <w:tcW w:w="8069" w:type="dxa"/>
                  <w:vAlign w:val="center"/>
                </w:tcPr>
                <w:p w14:paraId="25614EB6" w14:textId="463B2171" w:rsidR="00357A08" w:rsidRPr="00925EBC" w:rsidRDefault="00357A08" w:rsidP="00357A08">
                  <w:pPr>
                    <w:spacing w:after="0"/>
                    <w:rPr>
                      <w:rFonts w:ascii="Open Sans" w:hAnsi="Open Sans" w:cs="Open Sans"/>
                      <w:sz w:val="16"/>
                      <w:szCs w:val="16"/>
                    </w:rPr>
                  </w:pPr>
                  <w:r>
                    <w:rPr>
                      <w:rFonts w:ascii="Open Sans" w:hAnsi="Open Sans" w:cs="Open Sans"/>
                      <w:sz w:val="16"/>
                      <w:szCs w:val="16"/>
                    </w:rPr>
                    <w:t>Accettare i rischi con la consapevolezza delle tangibili conseguenze a cui si potrebbe andare incontro. Pianificare azioni di recupero</w:t>
                  </w:r>
                </w:p>
              </w:tc>
            </w:tr>
          </w:tbl>
          <w:p w14:paraId="4AAC769B" w14:textId="77777777" w:rsidR="00357A08" w:rsidRPr="0072664A" w:rsidRDefault="00357A08" w:rsidP="00357A08">
            <w:pPr>
              <w:spacing w:after="0"/>
              <w:jc w:val="both"/>
              <w:rPr>
                <w:rFonts w:ascii="Open Sans" w:hAnsi="Open Sans" w:cs="Open Sans"/>
                <w:sz w:val="20"/>
                <w:szCs w:val="20"/>
              </w:rPr>
            </w:pPr>
          </w:p>
          <w:p w14:paraId="554F0720" w14:textId="77777777" w:rsidR="00357A08" w:rsidRPr="0072664A" w:rsidRDefault="00357A08" w:rsidP="00357A08">
            <w:pPr>
              <w:spacing w:after="0"/>
              <w:jc w:val="both"/>
              <w:rPr>
                <w:rFonts w:ascii="Open Sans" w:hAnsi="Open Sans" w:cs="Open Sans"/>
                <w:sz w:val="20"/>
                <w:szCs w:val="20"/>
              </w:rPr>
            </w:pPr>
          </w:p>
          <w:p w14:paraId="53D14944" w14:textId="40C9DE36" w:rsidR="00357A08" w:rsidRPr="0072664A" w:rsidRDefault="00357A08" w:rsidP="00357A08">
            <w:pPr>
              <w:spacing w:after="0"/>
              <w:jc w:val="both"/>
              <w:rPr>
                <w:rFonts w:ascii="Open Sans" w:hAnsi="Open Sans" w:cs="Open Sans"/>
                <w:bCs/>
                <w:sz w:val="20"/>
                <w:szCs w:val="20"/>
              </w:rPr>
            </w:pPr>
            <w:r>
              <w:rPr>
                <w:rFonts w:ascii="Open Sans" w:hAnsi="Open Sans" w:cs="Open Sans"/>
                <w:sz w:val="20"/>
                <w:szCs w:val="20"/>
              </w:rPr>
              <w:t>L’organizzazione ha trattato i rischi per la sicurezza delle informazioni adottando l’opzione della mitigazione. Per l’opzione di “</w:t>
            </w:r>
            <w:r>
              <w:rPr>
                <w:rFonts w:ascii="Open Sans" w:hAnsi="Open Sans" w:cs="Open Sans"/>
                <w:b/>
                <w:bCs/>
                <w:i/>
                <w:iCs/>
                <w:sz w:val="20"/>
                <w:szCs w:val="20"/>
              </w:rPr>
              <w:t>mitigazione del rischio</w:t>
            </w:r>
            <w:r>
              <w:rPr>
                <w:rFonts w:ascii="Open Sans" w:hAnsi="Open Sans" w:cs="Open Sans"/>
                <w:sz w:val="20"/>
                <w:szCs w:val="20"/>
              </w:rPr>
              <w:t xml:space="preserve">”, la nostra organizzazione </w:t>
            </w:r>
            <w:r>
              <w:rPr>
                <w:rFonts w:ascii="Open Sans" w:hAnsi="Open Sans" w:cs="Open Sans"/>
                <w:bCs/>
                <w:sz w:val="20"/>
                <w:szCs w:val="20"/>
              </w:rPr>
              <w:t xml:space="preserve">applica tutti i controlli di sicurezza previsti dall’appendice A della Norma ISO 27001:2024. </w:t>
            </w:r>
          </w:p>
          <w:p w14:paraId="1EF48C19" w14:textId="77777777" w:rsidR="00357A08" w:rsidRPr="0072664A" w:rsidRDefault="00357A08" w:rsidP="00357A08">
            <w:pPr>
              <w:spacing w:after="0"/>
              <w:jc w:val="both"/>
              <w:rPr>
                <w:rFonts w:ascii="Open Sans" w:hAnsi="Open Sans" w:cs="Open Sans"/>
                <w:bCs/>
                <w:sz w:val="20"/>
                <w:szCs w:val="20"/>
              </w:rPr>
            </w:pPr>
          </w:p>
          <w:p w14:paraId="26AF5F1E" w14:textId="3251A9BF" w:rsidR="00357A08" w:rsidRPr="0072664A" w:rsidRDefault="00357A08" w:rsidP="00357A08">
            <w:pPr>
              <w:spacing w:after="0"/>
              <w:jc w:val="both"/>
              <w:rPr>
                <w:rFonts w:ascii="Open Sans" w:hAnsi="Open Sans" w:cs="Open Sans"/>
                <w:bCs/>
                <w:sz w:val="20"/>
                <w:szCs w:val="20"/>
              </w:rPr>
            </w:pPr>
            <w:r>
              <w:rPr>
                <w:rFonts w:ascii="Open Sans" w:hAnsi="Open Sans" w:cs="Open Sans"/>
                <w:bCs/>
                <w:sz w:val="20"/>
                <w:szCs w:val="20"/>
              </w:rPr>
              <w:t xml:space="preserve">L'organizzazione documenta l'applicazione dei controlli per la sicurezza delle informazioni all'interno del modulo                                    </w:t>
            </w:r>
            <w:r>
              <w:rPr>
                <w:rFonts w:ascii="Open Sans" w:hAnsi="Open Sans" w:cs="Open Sans"/>
                <w:b/>
                <w:sz w:val="20"/>
                <w:szCs w:val="20"/>
              </w:rPr>
              <w:t>MOD-610-B Piano di sicurezza delle informazioni</w:t>
            </w:r>
            <w:r>
              <w:rPr>
                <w:rFonts w:ascii="Open Sans" w:hAnsi="Open Sans" w:cs="Open Sans"/>
                <w:bCs/>
                <w:sz w:val="20"/>
                <w:szCs w:val="20"/>
              </w:rPr>
              <w:t>.</w:t>
            </w:r>
          </w:p>
          <w:p w14:paraId="30E0D90B" w14:textId="77777777" w:rsidR="00357A08" w:rsidRPr="0072664A" w:rsidRDefault="00357A08" w:rsidP="00357A08">
            <w:pPr>
              <w:spacing w:after="0"/>
              <w:jc w:val="both"/>
              <w:rPr>
                <w:rFonts w:ascii="Open Sans" w:hAnsi="Open Sans" w:cs="Open Sans"/>
                <w:bCs/>
                <w:sz w:val="20"/>
                <w:szCs w:val="20"/>
              </w:rPr>
            </w:pPr>
          </w:p>
          <w:p w14:paraId="3CF337FD" w14:textId="77777777" w:rsidR="00357A08" w:rsidRPr="0072664A" w:rsidRDefault="00357A08" w:rsidP="00357A08">
            <w:pPr>
              <w:spacing w:after="0"/>
              <w:jc w:val="both"/>
              <w:rPr>
                <w:rFonts w:ascii="Open Sans" w:hAnsi="Open Sans" w:cs="Open Sans"/>
                <w:bCs/>
                <w:sz w:val="20"/>
                <w:szCs w:val="20"/>
              </w:rPr>
            </w:pPr>
            <w:r>
              <w:rPr>
                <w:rFonts w:ascii="Open Sans" w:hAnsi="Open Sans" w:cs="Open Sans"/>
                <w:bCs/>
                <w:sz w:val="20"/>
                <w:szCs w:val="20"/>
              </w:rPr>
              <w:t>Tale modulo riporta:</w:t>
            </w:r>
          </w:p>
          <w:p w14:paraId="59B7B934" w14:textId="77777777" w:rsidR="00357A08" w:rsidRPr="0072664A" w:rsidRDefault="00357A08" w:rsidP="00357A08">
            <w:pPr>
              <w:spacing w:after="0"/>
              <w:jc w:val="both"/>
              <w:rPr>
                <w:rFonts w:ascii="Open Sans" w:hAnsi="Open Sans" w:cs="Open Sans"/>
                <w:bCs/>
                <w:sz w:val="20"/>
                <w:szCs w:val="20"/>
              </w:rPr>
            </w:pPr>
          </w:p>
          <w:p w14:paraId="7848E6FD" w14:textId="77777777" w:rsidR="00357A08" w:rsidRPr="0072664A" w:rsidRDefault="00357A08">
            <w:pPr>
              <w:pStyle w:val="Paragrafoelenco"/>
              <w:numPr>
                <w:ilvl w:val="0"/>
                <w:numId w:val="10"/>
              </w:numPr>
              <w:spacing w:after="0"/>
              <w:jc w:val="both"/>
              <w:rPr>
                <w:rFonts w:ascii="Open Sans" w:hAnsi="Open Sans" w:cs="Open Sans"/>
                <w:bCs/>
                <w:sz w:val="20"/>
                <w:szCs w:val="20"/>
              </w:rPr>
            </w:pPr>
            <w:r>
              <w:rPr>
                <w:rFonts w:ascii="Open Sans" w:hAnsi="Open Sans" w:cs="Open Sans"/>
                <w:bCs/>
                <w:sz w:val="20"/>
                <w:szCs w:val="20"/>
              </w:rPr>
              <w:t xml:space="preserve">Il controllo previsto </w:t>
            </w:r>
          </w:p>
          <w:p w14:paraId="1FD275B8" w14:textId="77777777" w:rsidR="00357A08" w:rsidRPr="0072664A" w:rsidRDefault="00357A08">
            <w:pPr>
              <w:pStyle w:val="Paragrafoelenco"/>
              <w:numPr>
                <w:ilvl w:val="0"/>
                <w:numId w:val="10"/>
              </w:numPr>
              <w:spacing w:after="0"/>
              <w:jc w:val="both"/>
              <w:rPr>
                <w:rFonts w:ascii="Open Sans" w:hAnsi="Open Sans" w:cs="Open Sans"/>
                <w:bCs/>
                <w:sz w:val="20"/>
                <w:szCs w:val="20"/>
              </w:rPr>
            </w:pPr>
            <w:r>
              <w:rPr>
                <w:rFonts w:ascii="Open Sans" w:hAnsi="Open Sans" w:cs="Open Sans"/>
                <w:bCs/>
                <w:sz w:val="20"/>
                <w:szCs w:val="20"/>
              </w:rPr>
              <w:t>La sua descrizione</w:t>
            </w:r>
          </w:p>
          <w:p w14:paraId="67FAC66B" w14:textId="77777777" w:rsidR="00357A08" w:rsidRPr="0072664A" w:rsidRDefault="00357A08">
            <w:pPr>
              <w:pStyle w:val="Paragrafoelenco"/>
              <w:numPr>
                <w:ilvl w:val="0"/>
                <w:numId w:val="10"/>
              </w:numPr>
              <w:spacing w:after="0"/>
              <w:jc w:val="both"/>
              <w:rPr>
                <w:rFonts w:ascii="Open Sans" w:hAnsi="Open Sans" w:cs="Open Sans"/>
                <w:bCs/>
                <w:sz w:val="20"/>
                <w:szCs w:val="20"/>
              </w:rPr>
            </w:pPr>
            <w:r>
              <w:rPr>
                <w:rFonts w:ascii="Open Sans" w:hAnsi="Open Sans" w:cs="Open Sans"/>
                <w:bCs/>
                <w:sz w:val="20"/>
                <w:szCs w:val="20"/>
              </w:rPr>
              <w:t>L'integrazione del controllo all'interno dei processi dell'organizzazione</w:t>
            </w:r>
          </w:p>
          <w:p w14:paraId="1A9AE804" w14:textId="77777777" w:rsidR="00357A08" w:rsidRPr="0072664A" w:rsidRDefault="00357A08">
            <w:pPr>
              <w:pStyle w:val="Paragrafoelenco"/>
              <w:numPr>
                <w:ilvl w:val="0"/>
                <w:numId w:val="10"/>
              </w:numPr>
              <w:spacing w:after="0"/>
              <w:jc w:val="both"/>
              <w:rPr>
                <w:rFonts w:ascii="Open Sans" w:hAnsi="Open Sans" w:cs="Open Sans"/>
                <w:sz w:val="20"/>
                <w:szCs w:val="20"/>
              </w:rPr>
            </w:pPr>
            <w:r>
              <w:rPr>
                <w:rFonts w:ascii="Open Sans" w:hAnsi="Open Sans" w:cs="Open Sans"/>
                <w:bCs/>
                <w:sz w:val="20"/>
                <w:szCs w:val="20"/>
              </w:rPr>
              <w:t>La documentazione comprovante l'applicazione del controllo</w:t>
            </w:r>
          </w:p>
          <w:p w14:paraId="43C39F92" w14:textId="77777777" w:rsidR="00357A08" w:rsidRPr="0072664A" w:rsidRDefault="00357A08" w:rsidP="00357A08">
            <w:pPr>
              <w:spacing w:after="0"/>
              <w:jc w:val="both"/>
              <w:rPr>
                <w:rFonts w:ascii="Open Sans" w:hAnsi="Open Sans" w:cs="Open Sans"/>
                <w:sz w:val="20"/>
                <w:szCs w:val="20"/>
              </w:rPr>
            </w:pPr>
          </w:p>
          <w:p w14:paraId="4B0E1C59" w14:textId="2370A767" w:rsidR="00A310C2" w:rsidRDefault="00A310C2" w:rsidP="00357A08">
            <w:pPr>
              <w:spacing w:after="0"/>
              <w:rPr>
                <w:rFonts w:ascii="Open Sans" w:hAnsi="Open Sans" w:cs="Open Sans"/>
                <w:bCs/>
                <w:sz w:val="20"/>
                <w:szCs w:val="20"/>
              </w:rPr>
            </w:pPr>
            <w:r>
              <w:rPr>
                <w:rFonts w:ascii="Open Sans" w:hAnsi="Open Sans" w:cs="Open Sans"/>
                <w:bCs/>
                <w:sz w:val="20"/>
                <w:szCs w:val="20"/>
              </w:rPr>
              <w:t xml:space="preserve">I risvolti attuativi del piano di sicurezza delle informazioni sono disciplinati dalla procedura </w:t>
            </w:r>
            <w:r>
              <w:rPr>
                <w:rFonts w:ascii="Open Sans" w:hAnsi="Open Sans" w:cs="Open Sans"/>
                <w:b/>
                <w:sz w:val="20"/>
                <w:szCs w:val="20"/>
              </w:rPr>
              <w:t xml:space="preserve">PROC-810 Pianificazione e controllo operativi </w:t>
            </w:r>
            <w:r>
              <w:rPr>
                <w:rFonts w:ascii="Open Sans" w:hAnsi="Open Sans" w:cs="Open Sans"/>
                <w:bCs/>
                <w:sz w:val="20"/>
                <w:szCs w:val="20"/>
              </w:rPr>
              <w:t>con la quale l’organizzazione provvede a gestire i controlli di sicurezza all’interno dei processi.</w:t>
            </w:r>
          </w:p>
          <w:p w14:paraId="131DB9AB" w14:textId="77777777" w:rsidR="00A310C2" w:rsidRDefault="00A310C2" w:rsidP="00357A08">
            <w:pPr>
              <w:spacing w:after="0"/>
              <w:rPr>
                <w:rFonts w:ascii="Open Sans" w:hAnsi="Open Sans" w:cs="Open Sans"/>
                <w:bCs/>
                <w:sz w:val="20"/>
                <w:szCs w:val="20"/>
              </w:rPr>
            </w:pPr>
          </w:p>
          <w:p w14:paraId="2BEEA799" w14:textId="0703983A" w:rsidR="00046FB5" w:rsidRDefault="00115B46" w:rsidP="00357A08">
            <w:pPr>
              <w:spacing w:after="0"/>
              <w:rPr>
                <w:rFonts w:ascii="Open Sans" w:hAnsi="Open Sans" w:cs="Open Sans"/>
                <w:bCs/>
                <w:sz w:val="20"/>
                <w:szCs w:val="20"/>
              </w:rPr>
            </w:pPr>
            <w:r>
              <w:rPr>
                <w:rFonts w:ascii="Open Sans" w:hAnsi="Open Sans" w:cs="Open Sans"/>
                <w:bCs/>
                <w:sz w:val="20"/>
                <w:szCs w:val="20"/>
              </w:rPr>
              <w:t>Il trattamento del rischio per le informazioni e la gestione delle minacce connesse sono attività rinvenibili soprattutto all’interno delle procedure che disciplinano i processi di business e cioè (Requisiti, progettazione, outsourcing, ecc.) nelle quali:</w:t>
            </w:r>
          </w:p>
          <w:p w14:paraId="0CB4A90B" w14:textId="77777777" w:rsidR="00046FB5" w:rsidRDefault="00046FB5" w:rsidP="00357A08">
            <w:pPr>
              <w:spacing w:after="0"/>
              <w:rPr>
                <w:rFonts w:ascii="Open Sans" w:hAnsi="Open Sans" w:cs="Open Sans"/>
                <w:bCs/>
                <w:sz w:val="20"/>
                <w:szCs w:val="20"/>
              </w:rPr>
            </w:pPr>
          </w:p>
          <w:p w14:paraId="7E42DE14" w14:textId="24052899" w:rsidR="00115B46" w:rsidRPr="00046FB5" w:rsidRDefault="00046FB5">
            <w:pPr>
              <w:pStyle w:val="Paragrafoelenco"/>
              <w:numPr>
                <w:ilvl w:val="0"/>
                <w:numId w:val="17"/>
              </w:numPr>
              <w:spacing w:after="0"/>
              <w:rPr>
                <w:rFonts w:ascii="Open Sans" w:hAnsi="Open Sans" w:cs="Open Sans"/>
                <w:bCs/>
                <w:sz w:val="20"/>
                <w:szCs w:val="20"/>
              </w:rPr>
            </w:pPr>
            <w:r>
              <w:rPr>
                <w:rFonts w:ascii="Open Sans" w:hAnsi="Open Sans" w:cs="Open Sans"/>
                <w:bCs/>
                <w:sz w:val="20"/>
                <w:szCs w:val="20"/>
              </w:rPr>
              <w:t>Sono attuati i controlli di sicurezza dell’Annex A attraverso la collocazione dello specifico controllo in procedura</w:t>
            </w:r>
          </w:p>
          <w:p w14:paraId="71CCF798" w14:textId="49EF5897" w:rsidR="00046FB5" w:rsidRPr="00046FB5" w:rsidRDefault="00046FB5">
            <w:pPr>
              <w:pStyle w:val="Paragrafoelenco"/>
              <w:numPr>
                <w:ilvl w:val="0"/>
                <w:numId w:val="17"/>
              </w:numPr>
              <w:spacing w:after="0"/>
              <w:rPr>
                <w:rFonts w:ascii="Open Sans" w:hAnsi="Open Sans" w:cs="Open Sans"/>
                <w:bCs/>
                <w:sz w:val="20"/>
                <w:szCs w:val="20"/>
              </w:rPr>
            </w:pPr>
            <w:r>
              <w:rPr>
                <w:rFonts w:ascii="Open Sans" w:hAnsi="Open Sans" w:cs="Open Sans"/>
                <w:bCs/>
                <w:sz w:val="20"/>
                <w:szCs w:val="20"/>
              </w:rPr>
              <w:t xml:space="preserve">Sono descritti i criteri con i quali il singolo controllo viene applicato </w:t>
            </w:r>
          </w:p>
          <w:p w14:paraId="78AC4BBD" w14:textId="77777777" w:rsidR="00115B46" w:rsidRDefault="00115B46" w:rsidP="00357A08">
            <w:pPr>
              <w:spacing w:after="0"/>
              <w:rPr>
                <w:rFonts w:ascii="Open Sans" w:hAnsi="Open Sans" w:cs="Open Sans"/>
                <w:bCs/>
                <w:sz w:val="20"/>
                <w:szCs w:val="20"/>
              </w:rPr>
            </w:pPr>
          </w:p>
          <w:p w14:paraId="021F872E" w14:textId="77777777" w:rsidR="00115B46" w:rsidRDefault="00115B46" w:rsidP="00357A08">
            <w:pPr>
              <w:spacing w:after="0"/>
              <w:rPr>
                <w:rFonts w:ascii="Open Sans" w:hAnsi="Open Sans" w:cs="Open Sans"/>
                <w:bCs/>
                <w:sz w:val="20"/>
                <w:szCs w:val="20"/>
              </w:rPr>
            </w:pPr>
          </w:p>
          <w:p w14:paraId="0128FCE8" w14:textId="77777777" w:rsidR="00115B46" w:rsidRDefault="00115B46" w:rsidP="00357A08">
            <w:pPr>
              <w:spacing w:after="0"/>
              <w:rPr>
                <w:rFonts w:ascii="Open Sans" w:hAnsi="Open Sans" w:cs="Open Sans"/>
                <w:bCs/>
                <w:sz w:val="20"/>
                <w:szCs w:val="20"/>
              </w:rPr>
            </w:pPr>
          </w:p>
          <w:p w14:paraId="0016896D" w14:textId="664EA0E5" w:rsidR="00357A08" w:rsidRPr="0072664A" w:rsidRDefault="00357A08" w:rsidP="00357A08">
            <w:pPr>
              <w:spacing w:after="0"/>
              <w:rPr>
                <w:rFonts w:ascii="Open Sans" w:hAnsi="Open Sans" w:cs="Open Sans"/>
                <w:b/>
                <w:color w:val="662160"/>
                <w:sz w:val="20"/>
                <w:szCs w:val="20"/>
              </w:rPr>
            </w:pPr>
            <w:r>
              <w:rPr>
                <w:rFonts w:ascii="Open Sans" w:hAnsi="Open Sans" w:cs="Open Sans"/>
                <w:b/>
                <w:color w:val="662160"/>
                <w:sz w:val="20"/>
                <w:szCs w:val="20"/>
              </w:rPr>
              <w:t>MONITORAGGIO E RIESAME DEL RISCHIO</w:t>
            </w:r>
          </w:p>
          <w:p w14:paraId="7BA2C202" w14:textId="77777777" w:rsidR="00357A08" w:rsidRPr="0072664A" w:rsidRDefault="00357A08" w:rsidP="00357A08">
            <w:pPr>
              <w:pStyle w:val="Corpotesto"/>
              <w:spacing w:before="8" w:line="292" w:lineRule="exact"/>
              <w:ind w:right="240"/>
              <w:rPr>
                <w:rFonts w:ascii="Open Sans" w:hAnsi="Open Sans" w:cs="Open Sans"/>
                <w:sz w:val="20"/>
                <w:szCs w:val="20"/>
              </w:rPr>
            </w:pPr>
          </w:p>
          <w:p w14:paraId="2DF9B566" w14:textId="0AE6BB6D" w:rsidR="00357A08" w:rsidRPr="0072664A" w:rsidRDefault="00357A08" w:rsidP="00357A08">
            <w:pPr>
              <w:spacing w:after="0"/>
              <w:jc w:val="both"/>
              <w:rPr>
                <w:rFonts w:ascii="Open Sans" w:hAnsi="Open Sans" w:cs="Open Sans"/>
                <w:bCs/>
                <w:sz w:val="20"/>
                <w:szCs w:val="20"/>
              </w:rPr>
            </w:pPr>
            <w:r>
              <w:rPr>
                <w:rFonts w:ascii="Open Sans" w:hAnsi="Open Sans" w:cs="Open Sans"/>
                <w:sz w:val="20"/>
                <w:szCs w:val="20"/>
              </w:rPr>
              <w:t xml:space="preserve">La valutazione dei rischi che viene documentata all'interno del modulo </w:t>
            </w:r>
            <w:r>
              <w:rPr>
                <w:rFonts w:ascii="Open Sans" w:hAnsi="Open Sans" w:cs="Open Sans"/>
                <w:b/>
                <w:sz w:val="20"/>
                <w:szCs w:val="20"/>
              </w:rPr>
              <w:t xml:space="preserve">MOD-610-A Identificazione e valutazione del rischio, </w:t>
            </w:r>
            <w:r>
              <w:rPr>
                <w:rFonts w:ascii="Open Sans" w:hAnsi="Open Sans" w:cs="Open Sans"/>
                <w:bCs/>
                <w:sz w:val="20"/>
                <w:szCs w:val="20"/>
              </w:rPr>
              <w:t>a seguito della sua versione iniziale opportunamente contrassegnata dalla data della sua esecuzione, viene ripetuta in occasione del riesame di direzione:</w:t>
            </w:r>
          </w:p>
          <w:p w14:paraId="5FB0D61B" w14:textId="77777777" w:rsidR="00357A08" w:rsidRPr="0072664A" w:rsidRDefault="00357A08" w:rsidP="00357A08">
            <w:pPr>
              <w:spacing w:after="0"/>
              <w:jc w:val="both"/>
              <w:rPr>
                <w:rFonts w:ascii="Open Sans" w:hAnsi="Open Sans" w:cs="Open Sans"/>
                <w:bCs/>
                <w:sz w:val="20"/>
                <w:szCs w:val="20"/>
              </w:rPr>
            </w:pPr>
          </w:p>
          <w:p w14:paraId="1E12B1A9" w14:textId="77777777" w:rsidR="00357A08" w:rsidRPr="0072664A" w:rsidRDefault="00357A08">
            <w:pPr>
              <w:pStyle w:val="Paragrafoelenco"/>
              <w:numPr>
                <w:ilvl w:val="0"/>
                <w:numId w:val="11"/>
              </w:numPr>
              <w:spacing w:after="0"/>
              <w:jc w:val="both"/>
              <w:rPr>
                <w:rFonts w:ascii="Open Sans" w:hAnsi="Open Sans" w:cs="Open Sans"/>
                <w:bCs/>
                <w:sz w:val="20"/>
                <w:szCs w:val="20"/>
              </w:rPr>
            </w:pPr>
            <w:r>
              <w:rPr>
                <w:rFonts w:ascii="Open Sans" w:hAnsi="Open Sans" w:cs="Open Sans"/>
                <w:bCs/>
                <w:sz w:val="20"/>
                <w:szCs w:val="20"/>
              </w:rPr>
              <w:t>Periodicamente, ogni 3 mesi</w:t>
            </w:r>
          </w:p>
          <w:p w14:paraId="4E3670CB" w14:textId="77777777" w:rsidR="00357A08" w:rsidRPr="0072664A" w:rsidRDefault="00357A08">
            <w:pPr>
              <w:pStyle w:val="Paragrafoelenco"/>
              <w:numPr>
                <w:ilvl w:val="0"/>
                <w:numId w:val="11"/>
              </w:numPr>
              <w:spacing w:after="0"/>
              <w:jc w:val="both"/>
              <w:rPr>
                <w:rFonts w:ascii="Open Sans" w:hAnsi="Open Sans" w:cs="Open Sans"/>
                <w:bCs/>
                <w:sz w:val="20"/>
                <w:szCs w:val="20"/>
              </w:rPr>
            </w:pPr>
            <w:r>
              <w:rPr>
                <w:rFonts w:ascii="Open Sans" w:hAnsi="Open Sans" w:cs="Open Sans"/>
                <w:bCs/>
                <w:sz w:val="20"/>
                <w:szCs w:val="20"/>
              </w:rPr>
              <w:t>In occasione di cambiamenti che possano avere impatto sulla sicurezza delle informazioni</w:t>
            </w:r>
          </w:p>
          <w:p w14:paraId="1991F1C4" w14:textId="77777777" w:rsidR="00357A08" w:rsidRPr="0072664A" w:rsidRDefault="00357A08">
            <w:pPr>
              <w:pStyle w:val="Paragrafoelenco"/>
              <w:numPr>
                <w:ilvl w:val="0"/>
                <w:numId w:val="11"/>
              </w:numPr>
              <w:spacing w:after="0"/>
              <w:jc w:val="both"/>
              <w:rPr>
                <w:rFonts w:ascii="Open Sans" w:hAnsi="Open Sans" w:cs="Open Sans"/>
                <w:sz w:val="20"/>
                <w:szCs w:val="20"/>
              </w:rPr>
            </w:pPr>
            <w:r>
              <w:rPr>
                <w:rFonts w:ascii="Open Sans" w:hAnsi="Open Sans" w:cs="Open Sans"/>
                <w:bCs/>
                <w:sz w:val="20"/>
                <w:szCs w:val="20"/>
              </w:rPr>
              <w:t xml:space="preserve">Se il caso, a seguito di segnalazioni di </w:t>
            </w:r>
            <w:r>
              <w:rPr>
                <w:rFonts w:ascii="Open Sans" w:hAnsi="Open Sans" w:cs="Open Sans"/>
                <w:sz w:val="20"/>
                <w:szCs w:val="20"/>
              </w:rPr>
              <w:t>pericoli inefficienze carenze di capacità vulnerabilità tecniche rilevate nei moduli:</w:t>
            </w:r>
          </w:p>
          <w:p w14:paraId="0EF4B3C3" w14:textId="77777777" w:rsidR="00357A08" w:rsidRPr="0072664A" w:rsidRDefault="00357A08" w:rsidP="00357A08">
            <w:pPr>
              <w:pStyle w:val="Paragrafoelenco"/>
              <w:spacing w:after="0"/>
              <w:ind w:left="360"/>
              <w:jc w:val="both"/>
              <w:rPr>
                <w:rFonts w:ascii="Open Sans" w:hAnsi="Open Sans" w:cs="Open Sans"/>
                <w:sz w:val="20"/>
                <w:szCs w:val="20"/>
              </w:rPr>
            </w:pPr>
          </w:p>
          <w:p w14:paraId="5CA10539" w14:textId="3894CB32" w:rsidR="00357A08" w:rsidRPr="0072664A" w:rsidRDefault="00357A08">
            <w:pPr>
              <w:pStyle w:val="Paragrafoelenco"/>
              <w:numPr>
                <w:ilvl w:val="1"/>
                <w:numId w:val="11"/>
              </w:numPr>
              <w:spacing w:after="0"/>
              <w:jc w:val="both"/>
              <w:rPr>
                <w:rFonts w:ascii="Open Sans" w:hAnsi="Open Sans" w:cs="Open Sans"/>
                <w:b/>
                <w:bCs/>
                <w:sz w:val="20"/>
                <w:szCs w:val="20"/>
              </w:rPr>
            </w:pPr>
            <w:r>
              <w:rPr>
                <w:rFonts w:ascii="Open Sans" w:hAnsi="Open Sans" w:cs="Open Sans"/>
                <w:b/>
                <w:bCs/>
                <w:sz w:val="20"/>
                <w:szCs w:val="20"/>
              </w:rPr>
              <w:t>MOD-710-F Valutazione rete e comunicazioni</w:t>
            </w:r>
          </w:p>
          <w:p w14:paraId="28523D31" w14:textId="31533420" w:rsidR="00357A08" w:rsidRPr="0072664A" w:rsidRDefault="00357A08">
            <w:pPr>
              <w:pStyle w:val="Paragrafoelenco"/>
              <w:numPr>
                <w:ilvl w:val="1"/>
                <w:numId w:val="11"/>
              </w:numPr>
              <w:spacing w:after="0"/>
              <w:jc w:val="both"/>
              <w:rPr>
                <w:rFonts w:ascii="Open Sans" w:hAnsi="Open Sans" w:cs="Open Sans"/>
                <w:b/>
                <w:bCs/>
                <w:sz w:val="20"/>
                <w:szCs w:val="20"/>
              </w:rPr>
            </w:pPr>
            <w:r>
              <w:rPr>
                <w:rFonts w:ascii="Open Sans" w:hAnsi="Open Sans" w:cs="Open Sans"/>
                <w:b/>
                <w:bCs/>
                <w:sz w:val="20"/>
                <w:szCs w:val="20"/>
              </w:rPr>
              <w:t>MOD-710-G Valutazione software</w:t>
            </w:r>
          </w:p>
          <w:p w14:paraId="76024056" w14:textId="037E033E" w:rsidR="00357A08" w:rsidRPr="0072664A" w:rsidRDefault="00357A08">
            <w:pPr>
              <w:pStyle w:val="Paragrafoelenco"/>
              <w:numPr>
                <w:ilvl w:val="1"/>
                <w:numId w:val="11"/>
              </w:numPr>
              <w:spacing w:after="0"/>
              <w:jc w:val="both"/>
              <w:rPr>
                <w:rFonts w:ascii="Open Sans" w:hAnsi="Open Sans" w:cs="Open Sans"/>
                <w:b/>
                <w:bCs/>
                <w:sz w:val="20"/>
                <w:szCs w:val="20"/>
              </w:rPr>
            </w:pPr>
            <w:r>
              <w:rPr>
                <w:rFonts w:ascii="Open Sans" w:hAnsi="Open Sans" w:cs="Open Sans"/>
                <w:b/>
                <w:bCs/>
                <w:sz w:val="20"/>
                <w:szCs w:val="20"/>
              </w:rPr>
              <w:t>MOD-710-H Valutazione dispositivi per l'elaborazione</w:t>
            </w:r>
          </w:p>
          <w:p w14:paraId="4F6B24A5" w14:textId="37B1E083" w:rsidR="00357A08" w:rsidRPr="0072664A" w:rsidRDefault="00357A08">
            <w:pPr>
              <w:pStyle w:val="Paragrafoelenco"/>
              <w:numPr>
                <w:ilvl w:val="1"/>
                <w:numId w:val="11"/>
              </w:numPr>
              <w:spacing w:after="0"/>
              <w:jc w:val="both"/>
              <w:rPr>
                <w:rFonts w:ascii="Open Sans" w:hAnsi="Open Sans" w:cs="Open Sans"/>
                <w:b/>
                <w:bCs/>
                <w:sz w:val="20"/>
                <w:szCs w:val="20"/>
              </w:rPr>
            </w:pPr>
            <w:r>
              <w:rPr>
                <w:rFonts w:ascii="Open Sans" w:hAnsi="Open Sans" w:cs="Open Sans"/>
                <w:b/>
                <w:bCs/>
                <w:sz w:val="20"/>
                <w:szCs w:val="20"/>
              </w:rPr>
              <w:t>MOD-710-I Valutazione sedi e archivi</w:t>
            </w:r>
          </w:p>
          <w:p w14:paraId="5C699C17" w14:textId="723B1EE7" w:rsidR="00357A08" w:rsidRPr="0072664A" w:rsidRDefault="00357A08">
            <w:pPr>
              <w:pStyle w:val="Paragrafoelenco"/>
              <w:numPr>
                <w:ilvl w:val="1"/>
                <w:numId w:val="11"/>
              </w:numPr>
              <w:spacing w:after="0"/>
              <w:jc w:val="both"/>
              <w:rPr>
                <w:rFonts w:ascii="Open Sans" w:hAnsi="Open Sans" w:cs="Open Sans"/>
                <w:b/>
                <w:bCs/>
                <w:sz w:val="20"/>
                <w:szCs w:val="20"/>
              </w:rPr>
            </w:pPr>
            <w:r>
              <w:rPr>
                <w:rFonts w:ascii="Open Sans" w:hAnsi="Open Sans" w:cs="Open Sans"/>
                <w:b/>
                <w:bCs/>
                <w:sz w:val="20"/>
                <w:szCs w:val="20"/>
              </w:rPr>
              <w:t>MOD-710-L Valutazione impianti e dispositivi di sicurezza</w:t>
            </w:r>
          </w:p>
          <w:p w14:paraId="5A960980" w14:textId="77777777" w:rsidR="00357A08" w:rsidRPr="0072664A" w:rsidRDefault="00357A08" w:rsidP="00357A08">
            <w:pPr>
              <w:spacing w:after="0"/>
              <w:jc w:val="both"/>
              <w:rPr>
                <w:rFonts w:ascii="Open Sans" w:hAnsi="Open Sans" w:cs="Open Sans"/>
                <w:sz w:val="20"/>
                <w:szCs w:val="20"/>
              </w:rPr>
            </w:pPr>
          </w:p>
          <w:p w14:paraId="48F769F6" w14:textId="77777777" w:rsidR="00357A08" w:rsidRPr="0072664A" w:rsidRDefault="00357A08" w:rsidP="00357A08">
            <w:pPr>
              <w:spacing w:after="0"/>
              <w:jc w:val="both"/>
              <w:rPr>
                <w:rFonts w:ascii="Open Sans" w:hAnsi="Open Sans" w:cs="Open Sans"/>
                <w:bCs/>
                <w:sz w:val="20"/>
                <w:szCs w:val="20"/>
              </w:rPr>
            </w:pPr>
            <w:r>
              <w:rPr>
                <w:rFonts w:ascii="Open Sans" w:hAnsi="Open Sans" w:cs="Open Sans"/>
                <w:bCs/>
                <w:sz w:val="20"/>
                <w:szCs w:val="20"/>
              </w:rPr>
              <w:t>Il monitoraggio del rischio generale che incombe sulla sicurezza delle informazioni avviene mediante l'osservazione degli andamenti dei livelli di rischio. Ove le circostanze rilevassero un rischio la cui entità non rientra nella soglia di "accettabilità", l'organizzazione si adopererà, attraverso un'attività di riesame, a predisporre diversi o ulteriori controlli fino a quando il livello di rischio non risulta accettabile.</w:t>
            </w:r>
          </w:p>
          <w:p w14:paraId="56A8E2E0" w14:textId="77777777" w:rsidR="00357A08" w:rsidRPr="0072664A" w:rsidRDefault="00357A08" w:rsidP="00357A08">
            <w:pPr>
              <w:spacing w:after="0"/>
              <w:jc w:val="both"/>
              <w:rPr>
                <w:rFonts w:ascii="Open Sans" w:hAnsi="Open Sans" w:cs="Open Sans"/>
                <w:bCs/>
                <w:sz w:val="20"/>
                <w:szCs w:val="20"/>
              </w:rPr>
            </w:pPr>
          </w:p>
          <w:p w14:paraId="2814836B" w14:textId="690C290F" w:rsidR="00357A08" w:rsidRPr="0072664A" w:rsidRDefault="00357A08" w:rsidP="00357A08">
            <w:pPr>
              <w:spacing w:after="0"/>
              <w:rPr>
                <w:rFonts w:ascii="Open Sans" w:hAnsi="Open Sans" w:cs="Open Sans"/>
                <w:sz w:val="20"/>
                <w:szCs w:val="20"/>
              </w:rPr>
            </w:pPr>
            <w:r>
              <w:rPr>
                <w:rFonts w:ascii="Open Sans" w:hAnsi="Open Sans" w:cs="Open Sans"/>
                <w:sz w:val="20"/>
                <w:szCs w:val="20"/>
              </w:rPr>
              <w:t>Le attività relative alla verifica dei controlli e ai risultati ottenuti sortiti dalla loro applicazione sono disciplinate da altre procedure quali:</w:t>
            </w:r>
          </w:p>
          <w:p w14:paraId="360263C2" w14:textId="77777777" w:rsidR="00357A08" w:rsidRPr="0072664A" w:rsidRDefault="00357A08" w:rsidP="00357A08">
            <w:pPr>
              <w:spacing w:after="0"/>
              <w:rPr>
                <w:rFonts w:ascii="Open Sans" w:hAnsi="Open Sans" w:cs="Open Sans"/>
                <w:sz w:val="20"/>
                <w:szCs w:val="20"/>
              </w:rPr>
            </w:pPr>
          </w:p>
          <w:p w14:paraId="14B9D2AF" w14:textId="52C3F579" w:rsidR="00357A08" w:rsidRPr="0072664A" w:rsidRDefault="00357A08">
            <w:pPr>
              <w:pStyle w:val="Paragrafoelenco"/>
              <w:numPr>
                <w:ilvl w:val="0"/>
                <w:numId w:val="5"/>
              </w:numPr>
              <w:spacing w:after="0"/>
              <w:rPr>
                <w:rFonts w:ascii="Open Sans" w:hAnsi="Open Sans" w:cs="Open Sans"/>
                <w:b/>
                <w:bCs/>
                <w:sz w:val="20"/>
                <w:szCs w:val="20"/>
              </w:rPr>
            </w:pPr>
            <w:r>
              <w:rPr>
                <w:rFonts w:ascii="Open Sans" w:hAnsi="Open Sans" w:cs="Open Sans"/>
                <w:b/>
                <w:bCs/>
                <w:sz w:val="20"/>
                <w:szCs w:val="20"/>
              </w:rPr>
              <w:t>PROC-910 Monitoraggio, misurazione e analisi</w:t>
            </w:r>
          </w:p>
          <w:p w14:paraId="37D448CF" w14:textId="01D54B00" w:rsidR="00357A08" w:rsidRPr="0072664A" w:rsidRDefault="00357A08">
            <w:pPr>
              <w:pStyle w:val="Paragrafoelenco"/>
              <w:numPr>
                <w:ilvl w:val="0"/>
                <w:numId w:val="5"/>
              </w:numPr>
              <w:spacing w:after="0"/>
              <w:rPr>
                <w:rFonts w:ascii="Open Sans" w:hAnsi="Open Sans" w:cs="Open Sans"/>
                <w:b/>
                <w:bCs/>
                <w:sz w:val="20"/>
                <w:szCs w:val="20"/>
              </w:rPr>
            </w:pPr>
            <w:r>
              <w:rPr>
                <w:rFonts w:ascii="Open Sans" w:hAnsi="Open Sans" w:cs="Open Sans"/>
                <w:b/>
                <w:bCs/>
                <w:sz w:val="20"/>
                <w:szCs w:val="20"/>
              </w:rPr>
              <w:t>PROC-920 Audit Interni</w:t>
            </w:r>
          </w:p>
          <w:p w14:paraId="65FA00BE" w14:textId="2F392317" w:rsidR="00357A08" w:rsidRPr="0072664A" w:rsidRDefault="00357A08">
            <w:pPr>
              <w:pStyle w:val="Paragrafoelenco"/>
              <w:numPr>
                <w:ilvl w:val="0"/>
                <w:numId w:val="5"/>
              </w:numPr>
              <w:spacing w:after="0"/>
              <w:rPr>
                <w:rFonts w:ascii="Open Sans" w:hAnsi="Open Sans" w:cs="Open Sans"/>
                <w:b/>
                <w:bCs/>
                <w:sz w:val="20"/>
                <w:szCs w:val="20"/>
              </w:rPr>
            </w:pPr>
            <w:r>
              <w:rPr>
                <w:rFonts w:ascii="Open Sans" w:hAnsi="Open Sans" w:cs="Open Sans"/>
                <w:b/>
                <w:bCs/>
                <w:sz w:val="20"/>
                <w:szCs w:val="20"/>
              </w:rPr>
              <w:t>PROC-930 Riesame di direzione</w:t>
            </w:r>
          </w:p>
          <w:p w14:paraId="1A1D4093" w14:textId="3A09F1B3" w:rsidR="00357A08" w:rsidRPr="0072664A" w:rsidRDefault="00357A08">
            <w:pPr>
              <w:pStyle w:val="Paragrafoelenco"/>
              <w:numPr>
                <w:ilvl w:val="0"/>
                <w:numId w:val="5"/>
              </w:numPr>
              <w:spacing w:after="0"/>
              <w:rPr>
                <w:rFonts w:ascii="Open Sans" w:hAnsi="Open Sans" w:cs="Open Sans"/>
                <w:b/>
                <w:bCs/>
                <w:sz w:val="20"/>
                <w:szCs w:val="20"/>
              </w:rPr>
            </w:pPr>
            <w:r>
              <w:rPr>
                <w:rFonts w:ascii="Open Sans" w:hAnsi="Open Sans" w:cs="Open Sans"/>
                <w:b/>
                <w:bCs/>
                <w:sz w:val="20"/>
                <w:szCs w:val="20"/>
              </w:rPr>
              <w:t>PROC-1010 Non conformità e azioni correttive</w:t>
            </w:r>
          </w:p>
          <w:p w14:paraId="3DF5AA19" w14:textId="13EC0A8C" w:rsidR="006C010D" w:rsidRPr="0072664A" w:rsidRDefault="00357A08">
            <w:pPr>
              <w:pStyle w:val="Paragrafoelenco"/>
              <w:numPr>
                <w:ilvl w:val="0"/>
                <w:numId w:val="5"/>
              </w:numPr>
              <w:spacing w:after="0"/>
              <w:rPr>
                <w:rFonts w:ascii="Open Sans" w:hAnsi="Open Sans" w:cs="Open Sans"/>
                <w:b/>
                <w:bCs/>
                <w:sz w:val="20"/>
                <w:szCs w:val="20"/>
              </w:rPr>
            </w:pPr>
            <w:r>
              <w:rPr>
                <w:rFonts w:ascii="Open Sans" w:hAnsi="Open Sans" w:cs="Open Sans"/>
                <w:b/>
                <w:bCs/>
                <w:sz w:val="20"/>
                <w:szCs w:val="20"/>
              </w:rPr>
              <w:t>PROC-1020 Miglioramento continuo</w:t>
            </w:r>
          </w:p>
        </w:tc>
      </w:tr>
      <w:bookmarkEnd w:id="4"/>
      <w:bookmarkEnd w:id="5"/>
      <w:bookmarkEnd w:id="6"/>
    </w:tbl>
    <w:p w14:paraId="050248A2" w14:textId="77777777" w:rsidR="006C010D" w:rsidRDefault="006C010D" w:rsidP="00CB7AEA">
      <w:pPr>
        <w:spacing w:after="0"/>
        <w:rPr>
          <w:rFonts w:ascii="Open Sans" w:hAnsi="Open Sans" w:cs="Open Sans"/>
          <w:sz w:val="8"/>
          <w:szCs w:val="20"/>
        </w:rPr>
      </w:pPr>
    </w:p>
    <w:p w14:paraId="24D619E6" w14:textId="77777777" w:rsidR="003F1B29" w:rsidRDefault="003F1B29" w:rsidP="00CB7AEA">
      <w:pPr>
        <w:spacing w:after="0"/>
        <w:rPr>
          <w:rFonts w:ascii="Open Sans" w:hAnsi="Open Sans" w:cs="Open Sans"/>
          <w:sz w:val="8"/>
          <w:szCs w:val="20"/>
        </w:rPr>
      </w:pPr>
    </w:p>
    <w:p w14:paraId="27B67282" w14:textId="77777777" w:rsidR="00492A29" w:rsidRDefault="00492A29" w:rsidP="00CB7AEA">
      <w:pPr>
        <w:spacing w:after="0"/>
        <w:rPr>
          <w:rFonts w:ascii="Open Sans" w:hAnsi="Open Sans" w:cs="Open Sans"/>
          <w:sz w:val="8"/>
          <w:szCs w:val="20"/>
        </w:rPr>
      </w:pPr>
    </w:p>
    <w:p w14:paraId="7082BD3C" w14:textId="77777777" w:rsidR="00492A29" w:rsidRDefault="00492A29" w:rsidP="00CB7AEA">
      <w:pPr>
        <w:spacing w:after="0"/>
        <w:rPr>
          <w:rFonts w:ascii="Open Sans" w:hAnsi="Open Sans" w:cs="Open Sans"/>
          <w:sz w:val="8"/>
          <w:szCs w:val="20"/>
        </w:rPr>
      </w:pPr>
    </w:p>
    <w:p w14:paraId="796415B8" w14:textId="77777777" w:rsidR="00046FB5" w:rsidRDefault="00046FB5" w:rsidP="00CB7AEA">
      <w:pPr>
        <w:spacing w:after="0"/>
        <w:rPr>
          <w:rFonts w:ascii="Open Sans" w:hAnsi="Open Sans" w:cs="Open Sans"/>
          <w:sz w:val="8"/>
          <w:szCs w:val="20"/>
        </w:rPr>
      </w:pPr>
    </w:p>
    <w:p w14:paraId="5BF5CAA4" w14:textId="77777777" w:rsidR="00046FB5" w:rsidRDefault="00046FB5" w:rsidP="00CB7AEA">
      <w:pPr>
        <w:spacing w:after="0"/>
        <w:rPr>
          <w:rFonts w:ascii="Open Sans" w:hAnsi="Open Sans" w:cs="Open Sans"/>
          <w:sz w:val="8"/>
          <w:szCs w:val="20"/>
        </w:rPr>
      </w:pPr>
    </w:p>
    <w:p w14:paraId="677F5C57" w14:textId="77777777" w:rsidR="00046FB5" w:rsidRDefault="00046FB5" w:rsidP="00CB7AEA">
      <w:pPr>
        <w:spacing w:after="0"/>
        <w:rPr>
          <w:rFonts w:ascii="Open Sans" w:hAnsi="Open Sans" w:cs="Open Sans"/>
          <w:sz w:val="8"/>
          <w:szCs w:val="20"/>
        </w:rPr>
      </w:pPr>
    </w:p>
    <w:p w14:paraId="3D2D6B87" w14:textId="77777777" w:rsidR="00046FB5" w:rsidRDefault="00046FB5" w:rsidP="00CB7AEA">
      <w:pPr>
        <w:spacing w:after="0"/>
        <w:rPr>
          <w:rFonts w:ascii="Open Sans" w:hAnsi="Open Sans" w:cs="Open Sans"/>
          <w:sz w:val="8"/>
          <w:szCs w:val="20"/>
        </w:rPr>
      </w:pPr>
    </w:p>
    <w:p w14:paraId="46A4A1D3" w14:textId="77777777" w:rsidR="00046FB5" w:rsidRDefault="00046FB5" w:rsidP="00CB7AEA">
      <w:pPr>
        <w:spacing w:after="0"/>
        <w:rPr>
          <w:rFonts w:ascii="Open Sans" w:hAnsi="Open Sans" w:cs="Open Sans"/>
          <w:sz w:val="8"/>
          <w:szCs w:val="20"/>
        </w:rPr>
      </w:pPr>
    </w:p>
    <w:p w14:paraId="32D54FDD" w14:textId="77777777" w:rsidR="00046FB5" w:rsidRDefault="00046FB5" w:rsidP="00CB7AEA">
      <w:pPr>
        <w:spacing w:after="0"/>
        <w:rPr>
          <w:rFonts w:ascii="Open Sans" w:hAnsi="Open Sans" w:cs="Open Sans"/>
          <w:sz w:val="8"/>
          <w:szCs w:val="20"/>
        </w:rPr>
      </w:pPr>
    </w:p>
    <w:p w14:paraId="22040C14" w14:textId="77777777" w:rsidR="00046FB5" w:rsidRDefault="00046FB5" w:rsidP="00CB7AEA">
      <w:pPr>
        <w:spacing w:after="0"/>
        <w:rPr>
          <w:rFonts w:ascii="Open Sans" w:hAnsi="Open Sans" w:cs="Open Sans"/>
          <w:sz w:val="8"/>
          <w:szCs w:val="20"/>
        </w:rPr>
      </w:pPr>
    </w:p>
    <w:p w14:paraId="6ADC5A7C" w14:textId="77777777" w:rsidR="00046FB5" w:rsidRDefault="00046FB5" w:rsidP="00CB7AEA">
      <w:pPr>
        <w:spacing w:after="0"/>
        <w:rPr>
          <w:rFonts w:ascii="Open Sans" w:hAnsi="Open Sans" w:cs="Open Sans"/>
          <w:sz w:val="8"/>
          <w:szCs w:val="20"/>
        </w:rPr>
      </w:pPr>
    </w:p>
    <w:p w14:paraId="602AFF1E" w14:textId="77777777" w:rsidR="00046FB5" w:rsidRDefault="00046FB5" w:rsidP="00CB7AEA">
      <w:pPr>
        <w:spacing w:after="0"/>
        <w:rPr>
          <w:rFonts w:ascii="Open Sans" w:hAnsi="Open Sans" w:cs="Open Sans"/>
          <w:sz w:val="8"/>
          <w:szCs w:val="20"/>
        </w:rPr>
      </w:pPr>
    </w:p>
    <w:p w14:paraId="06E4184F" w14:textId="77777777" w:rsidR="00046FB5" w:rsidRDefault="00046FB5" w:rsidP="00CB7AEA">
      <w:pPr>
        <w:spacing w:after="0"/>
        <w:rPr>
          <w:rFonts w:ascii="Open Sans" w:hAnsi="Open Sans" w:cs="Open Sans"/>
          <w:sz w:val="8"/>
          <w:szCs w:val="20"/>
        </w:rPr>
      </w:pPr>
    </w:p>
    <w:p w14:paraId="4BA2288A" w14:textId="77777777" w:rsidR="00046FB5" w:rsidRDefault="00046FB5" w:rsidP="00CB7AEA">
      <w:pPr>
        <w:spacing w:after="0"/>
        <w:rPr>
          <w:rFonts w:ascii="Open Sans" w:hAnsi="Open Sans" w:cs="Open Sans"/>
          <w:sz w:val="8"/>
          <w:szCs w:val="20"/>
        </w:rPr>
      </w:pPr>
    </w:p>
    <w:p w14:paraId="643D7E5E" w14:textId="77777777" w:rsidR="00046FB5" w:rsidRDefault="00046FB5" w:rsidP="00CB7AEA">
      <w:pPr>
        <w:spacing w:after="0"/>
        <w:rPr>
          <w:rFonts w:ascii="Open Sans" w:hAnsi="Open Sans" w:cs="Open Sans"/>
          <w:sz w:val="8"/>
          <w:szCs w:val="20"/>
        </w:rPr>
      </w:pPr>
    </w:p>
    <w:p w14:paraId="103C3727" w14:textId="77777777" w:rsidR="00046FB5" w:rsidRDefault="00046FB5" w:rsidP="00CB7AEA">
      <w:pPr>
        <w:spacing w:after="0"/>
        <w:rPr>
          <w:rFonts w:ascii="Open Sans" w:hAnsi="Open Sans" w:cs="Open Sans"/>
          <w:sz w:val="8"/>
          <w:szCs w:val="20"/>
        </w:rPr>
      </w:pPr>
    </w:p>
    <w:p w14:paraId="71239A0E" w14:textId="77777777" w:rsidR="00046FB5" w:rsidRDefault="00046FB5" w:rsidP="00CB7AEA">
      <w:pPr>
        <w:spacing w:after="0"/>
        <w:rPr>
          <w:rFonts w:ascii="Open Sans" w:hAnsi="Open Sans" w:cs="Open Sans"/>
          <w:sz w:val="8"/>
          <w:szCs w:val="20"/>
        </w:rPr>
      </w:pPr>
    </w:p>
    <w:p w14:paraId="2FADF61E" w14:textId="77777777" w:rsidR="00046FB5" w:rsidRDefault="00046FB5" w:rsidP="00CB7AEA">
      <w:pPr>
        <w:spacing w:after="0"/>
        <w:rPr>
          <w:rFonts w:ascii="Open Sans" w:hAnsi="Open Sans" w:cs="Open Sans"/>
          <w:sz w:val="8"/>
          <w:szCs w:val="20"/>
        </w:rPr>
      </w:pPr>
    </w:p>
    <w:p w14:paraId="67257718" w14:textId="77777777" w:rsidR="00046FB5" w:rsidRDefault="00046FB5" w:rsidP="00CB7AEA">
      <w:pPr>
        <w:spacing w:after="0"/>
        <w:rPr>
          <w:rFonts w:ascii="Open Sans" w:hAnsi="Open Sans" w:cs="Open Sans"/>
          <w:sz w:val="8"/>
          <w:szCs w:val="20"/>
        </w:rPr>
      </w:pPr>
    </w:p>
    <w:p w14:paraId="53FEA290" w14:textId="77777777" w:rsidR="00046FB5" w:rsidRDefault="00046FB5" w:rsidP="00CB7AEA">
      <w:pPr>
        <w:spacing w:after="0"/>
        <w:rPr>
          <w:rFonts w:ascii="Open Sans" w:hAnsi="Open Sans" w:cs="Open Sans"/>
          <w:sz w:val="8"/>
          <w:szCs w:val="20"/>
        </w:rPr>
      </w:pPr>
    </w:p>
    <w:p w14:paraId="61EE4C26" w14:textId="77777777" w:rsidR="00046FB5" w:rsidRDefault="00046FB5" w:rsidP="00CB7AEA">
      <w:pPr>
        <w:spacing w:after="0"/>
        <w:rPr>
          <w:rFonts w:ascii="Open Sans" w:hAnsi="Open Sans" w:cs="Open Sans"/>
          <w:sz w:val="8"/>
          <w:szCs w:val="20"/>
        </w:rPr>
      </w:pPr>
    </w:p>
    <w:p w14:paraId="6AC6DA38" w14:textId="77777777" w:rsidR="00046FB5" w:rsidRDefault="00046FB5" w:rsidP="00CB7AEA">
      <w:pPr>
        <w:spacing w:after="0"/>
        <w:rPr>
          <w:rFonts w:ascii="Open Sans" w:hAnsi="Open Sans" w:cs="Open Sans"/>
          <w:sz w:val="8"/>
          <w:szCs w:val="20"/>
        </w:rPr>
      </w:pPr>
    </w:p>
    <w:p w14:paraId="683FDCB6" w14:textId="77777777" w:rsidR="00046FB5" w:rsidRDefault="00046FB5" w:rsidP="00CB7AEA">
      <w:pPr>
        <w:spacing w:after="0"/>
        <w:rPr>
          <w:rFonts w:ascii="Open Sans" w:hAnsi="Open Sans" w:cs="Open Sans"/>
          <w:sz w:val="8"/>
          <w:szCs w:val="20"/>
        </w:rPr>
      </w:pPr>
    </w:p>
    <w:p w14:paraId="589E8F8C" w14:textId="77777777" w:rsidR="00357A08" w:rsidRDefault="00357A08" w:rsidP="00CB7AEA">
      <w:pPr>
        <w:spacing w:after="0"/>
        <w:rPr>
          <w:rFonts w:ascii="Open Sans" w:hAnsi="Open Sans" w:cs="Open Sans"/>
          <w:sz w:val="8"/>
          <w:szCs w:val="20"/>
        </w:rPr>
      </w:pPr>
    </w:p>
    <w:tbl>
      <w:tblPr>
        <w:tblW w:w="11051" w:type="dxa"/>
        <w:tblLayout w:type="fixed"/>
        <w:tblLook w:val="04A0" w:firstRow="1" w:lastRow="0" w:firstColumn="1" w:lastColumn="0" w:noHBand="0" w:noVBand="1"/>
      </w:tblPr>
      <w:tblGrid>
        <w:gridCol w:w="11051"/>
      </w:tblGrid>
      <w:tr w:rsidR="00357A08" w:rsidRPr="00511A4C" w14:paraId="6C052032" w14:textId="77777777" w:rsidTr="00D345CB">
        <w:tc>
          <w:tcPr>
            <w:tcW w:w="11051" w:type="dxa"/>
            <w:tcBorders>
              <w:top w:val="single" w:sz="4" w:space="0" w:color="auto"/>
              <w:left w:val="single" w:sz="4" w:space="0" w:color="auto"/>
              <w:bottom w:val="single" w:sz="4" w:space="0" w:color="auto"/>
              <w:right w:val="single" w:sz="4" w:space="0" w:color="auto"/>
            </w:tcBorders>
            <w:shd w:val="clear" w:color="auto" w:fill="C00000"/>
          </w:tcPr>
          <w:p w14:paraId="39C59580" w14:textId="64A524C4" w:rsidR="00357A08" w:rsidRPr="00B945F3" w:rsidRDefault="00357A08" w:rsidP="00D345C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4 CLASSIFICAZIONE DELLE INFORMAZIONI E LORO ETICHETTATURA</w:t>
            </w:r>
          </w:p>
        </w:tc>
      </w:tr>
      <w:tr w:rsidR="00357A08" w:rsidRPr="00511A4C" w14:paraId="7810F470" w14:textId="77777777" w:rsidTr="00D345CB">
        <w:tc>
          <w:tcPr>
            <w:tcW w:w="11051" w:type="dxa"/>
            <w:tcBorders>
              <w:top w:val="single" w:sz="4" w:space="0" w:color="auto"/>
              <w:left w:val="single" w:sz="4" w:space="0" w:color="D0CECE" w:themeColor="background2" w:themeShade="E6"/>
              <w:bottom w:val="single" w:sz="4" w:space="0" w:color="D0CECE" w:themeColor="background2" w:themeShade="E6"/>
              <w:right w:val="single" w:sz="4" w:space="0" w:color="D0CECE" w:themeColor="background2" w:themeShade="E6"/>
            </w:tcBorders>
            <w:shd w:val="clear" w:color="auto" w:fill="FFFFFF" w:themeFill="background1"/>
          </w:tcPr>
          <w:p w14:paraId="1BB1100F" w14:textId="77777777" w:rsidR="00357A08" w:rsidRPr="00B945F3" w:rsidRDefault="00357A08" w:rsidP="00D345CB">
            <w:pPr>
              <w:spacing w:after="0" w:line="240" w:lineRule="auto"/>
              <w:rPr>
                <w:rFonts w:ascii="Open Sans" w:hAnsi="Open Sans" w:cs="Open Sans"/>
                <w:iCs/>
                <w:sz w:val="20"/>
                <w:szCs w:val="20"/>
              </w:rPr>
            </w:pPr>
          </w:p>
          <w:p w14:paraId="795FC468" w14:textId="77777777" w:rsidR="00357A08" w:rsidRPr="00B945F3" w:rsidRDefault="00357A08" w:rsidP="00357A08">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802"/>
            </w:tblGrid>
            <w:tr w:rsidR="00357A08" w:rsidRPr="00B945F3" w14:paraId="4F16333F" w14:textId="77777777" w:rsidTr="00925EBC">
              <w:tc>
                <w:tcPr>
                  <w:tcW w:w="10802" w:type="dxa"/>
                </w:tcPr>
                <w:p w14:paraId="69FEC376" w14:textId="519D52BC" w:rsidR="00357A08" w:rsidRPr="00B945F3" w:rsidRDefault="00357A08" w:rsidP="00357A08">
                  <w:pPr>
                    <w:spacing w:after="0"/>
                    <w:jc w:val="both"/>
                    <w:rPr>
                      <w:rFonts w:ascii="Open Sans" w:hAnsi="Open Sans" w:cs="Open Sans"/>
                      <w:color w:val="C00000"/>
                      <w:sz w:val="20"/>
                      <w:szCs w:val="20"/>
                    </w:rPr>
                  </w:pPr>
                  <w:r>
                    <w:rPr>
                      <w:rFonts w:ascii="Open Sans" w:hAnsi="Open Sans" w:cs="Open Sans"/>
                      <w:b/>
                      <w:bCs/>
                      <w:color w:val="C00000"/>
                      <w:sz w:val="20"/>
                      <w:szCs w:val="20"/>
                    </w:rPr>
                    <w:t>[controllo 5.12] Classificazione delle informazioni</w:t>
                  </w:r>
                </w:p>
                <w:p w14:paraId="6D9D8578" w14:textId="25535AAF" w:rsidR="00357A08" w:rsidRPr="00B945F3" w:rsidRDefault="00EB4B6D" w:rsidP="00357A08">
                  <w:pPr>
                    <w:spacing w:after="0"/>
                    <w:jc w:val="both"/>
                    <w:rPr>
                      <w:rFonts w:ascii="Open Sans" w:hAnsi="Open Sans" w:cs="Open Sans"/>
                      <w:b/>
                      <w:bCs/>
                      <w:color w:val="C00000"/>
                      <w:sz w:val="20"/>
                      <w:szCs w:val="20"/>
                    </w:rPr>
                  </w:pPr>
                  <w:r>
                    <w:rPr>
                      <w:rFonts w:ascii="Open Sans" w:eastAsia="Times New Roman" w:hAnsi="Open Sans" w:cs="Open Sans"/>
                      <w:color w:val="C00000"/>
                      <w:sz w:val="20"/>
                      <w:szCs w:val="20"/>
                      <w:lang w:eastAsia="it-IT"/>
                    </w:rPr>
                    <w:t>Le informazioni devono essere classificate in base alle esigenze di sicurezza delle informazioni dell'organizzazione, in base a confidenzialità, integrità, disponibilità e requisiti pertinenti delle parti interessate.</w:t>
                  </w:r>
                </w:p>
              </w:tc>
            </w:tr>
          </w:tbl>
          <w:p w14:paraId="21B8CC09" w14:textId="77777777" w:rsidR="00357A08" w:rsidRPr="00B945F3" w:rsidRDefault="00357A08" w:rsidP="00357A08">
            <w:pPr>
              <w:spacing w:after="0"/>
              <w:jc w:val="both"/>
              <w:rPr>
                <w:rFonts w:ascii="Open Sans" w:hAnsi="Open Sans" w:cs="Open Sans"/>
                <w:b/>
                <w:bCs/>
                <w:color w:val="C00000"/>
                <w:sz w:val="20"/>
                <w:szCs w:val="20"/>
              </w:rPr>
            </w:pPr>
          </w:p>
          <w:p w14:paraId="21A61A3A"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L’organizzazione, alla luce di quanto indicato nei paragrafi precedenti, allo scopo di procedere con un’oculata applicazione dei controlli di sicurezza per le informazioni che tratta, ha classificato queste nella seguente maniera:</w:t>
            </w:r>
          </w:p>
          <w:p w14:paraId="7C48D4D2" w14:textId="77777777" w:rsidR="00357A08" w:rsidRPr="00B945F3" w:rsidRDefault="00357A08" w:rsidP="00357A08">
            <w:pPr>
              <w:spacing w:after="0"/>
              <w:jc w:val="both"/>
              <w:rPr>
                <w:rFonts w:ascii="Open Sans" w:hAnsi="Open Sans" w:cs="Open Sans"/>
                <w:sz w:val="20"/>
                <w:szCs w:val="20"/>
              </w:rPr>
            </w:pPr>
          </w:p>
          <w:p w14:paraId="11196D82" w14:textId="77777777" w:rsidR="00357A08" w:rsidRPr="00B945F3" w:rsidRDefault="00357A08" w:rsidP="00357A08">
            <w:pPr>
              <w:spacing w:after="0"/>
              <w:jc w:val="both"/>
              <w:rPr>
                <w:rFonts w:ascii="Open Sans" w:hAnsi="Open Sans" w:cs="Open Sans"/>
                <w:b/>
                <w:bCs/>
                <w:sz w:val="20"/>
                <w:szCs w:val="20"/>
              </w:rPr>
            </w:pPr>
            <w:r>
              <w:rPr>
                <w:rFonts w:ascii="Open Sans" w:hAnsi="Open Sans" w:cs="Open Sans"/>
                <w:b/>
                <w:bCs/>
                <w:sz w:val="20"/>
                <w:szCs w:val="20"/>
              </w:rPr>
              <w:t>Informazioni non critiche</w:t>
            </w:r>
          </w:p>
          <w:p w14:paraId="178AD963"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Informazioni trattate dall’organizzazione nell’esecuzione delle proprie attività di business per le quali, la perdita di riservatezza, di integrità e di disponibilità non si ripercuotono in maniera significativa su tutte le parti interessate individuate nell’apposita modulistica di sistema.</w:t>
            </w:r>
          </w:p>
          <w:p w14:paraId="44C2778B" w14:textId="77777777" w:rsidR="00357A08" w:rsidRPr="00B945F3" w:rsidRDefault="00357A08" w:rsidP="00357A08">
            <w:pPr>
              <w:spacing w:after="0"/>
              <w:jc w:val="both"/>
              <w:rPr>
                <w:rFonts w:ascii="Open Sans" w:hAnsi="Open Sans" w:cs="Open Sans"/>
                <w:sz w:val="20"/>
                <w:szCs w:val="20"/>
              </w:rPr>
            </w:pPr>
          </w:p>
          <w:p w14:paraId="7370DB65" w14:textId="05F2193B"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Queste informazioni vengono create e scambiate tra i vari attori dei processi dell’organizzazione in maniera conforme a quanto prevedono le fasi dei processi di business in maniera spontanea e non sono sottoposte a controlli di sicurezza.</w:t>
            </w:r>
          </w:p>
          <w:p w14:paraId="4B9DB1F8" w14:textId="77777777" w:rsidR="00357A08" w:rsidRPr="00B945F3" w:rsidRDefault="00357A08" w:rsidP="00357A08">
            <w:pPr>
              <w:spacing w:after="0"/>
              <w:jc w:val="both"/>
              <w:rPr>
                <w:rFonts w:ascii="Open Sans" w:hAnsi="Open Sans" w:cs="Open Sans"/>
                <w:sz w:val="20"/>
                <w:szCs w:val="20"/>
              </w:rPr>
            </w:pPr>
          </w:p>
          <w:p w14:paraId="7BC14FBB" w14:textId="77777777" w:rsidR="00357A08" w:rsidRPr="00B945F3" w:rsidRDefault="00357A08" w:rsidP="00357A08">
            <w:pPr>
              <w:spacing w:after="0"/>
              <w:jc w:val="both"/>
              <w:rPr>
                <w:rFonts w:ascii="Open Sans" w:hAnsi="Open Sans" w:cs="Open Sans"/>
                <w:b/>
                <w:bCs/>
                <w:sz w:val="20"/>
                <w:szCs w:val="20"/>
              </w:rPr>
            </w:pPr>
          </w:p>
          <w:p w14:paraId="421CB491" w14:textId="77777777" w:rsidR="00357A08" w:rsidRPr="00B945F3" w:rsidRDefault="00357A08" w:rsidP="00357A08">
            <w:pPr>
              <w:spacing w:after="0"/>
              <w:jc w:val="both"/>
              <w:rPr>
                <w:rFonts w:ascii="Open Sans" w:hAnsi="Open Sans" w:cs="Open Sans"/>
                <w:b/>
                <w:bCs/>
                <w:sz w:val="20"/>
                <w:szCs w:val="20"/>
              </w:rPr>
            </w:pPr>
            <w:r>
              <w:rPr>
                <w:rFonts w:ascii="Open Sans" w:hAnsi="Open Sans" w:cs="Open Sans"/>
                <w:b/>
                <w:bCs/>
                <w:sz w:val="20"/>
                <w:szCs w:val="20"/>
              </w:rPr>
              <w:t>Le informazioni critiche</w:t>
            </w:r>
          </w:p>
          <w:p w14:paraId="6247ED6C"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Le informazioni critiche sono tutte quelle per le quali la perdita di riservatezza, integrità o disponibilità arrecherebbe, alle parti interessate, un pregiudizio significativo di qualunque genere (anche soltanto reputazionale).</w:t>
            </w:r>
          </w:p>
          <w:p w14:paraId="7C6C44C3" w14:textId="77777777" w:rsidR="00357A08" w:rsidRPr="00B945F3" w:rsidRDefault="00357A08" w:rsidP="00357A08">
            <w:pPr>
              <w:spacing w:after="0"/>
              <w:jc w:val="both"/>
              <w:rPr>
                <w:rFonts w:ascii="Open Sans" w:hAnsi="Open Sans" w:cs="Open Sans"/>
                <w:sz w:val="20"/>
                <w:szCs w:val="20"/>
              </w:rPr>
            </w:pPr>
          </w:p>
          <w:p w14:paraId="6096E8B2" w14:textId="77777777" w:rsidR="00357A08" w:rsidRPr="00B945F3" w:rsidRDefault="00357A08" w:rsidP="00357A08">
            <w:pPr>
              <w:spacing w:after="0"/>
              <w:jc w:val="both"/>
              <w:rPr>
                <w:rFonts w:ascii="Open Sans" w:hAnsi="Open Sans" w:cs="Open Sans"/>
                <w:sz w:val="20"/>
                <w:szCs w:val="20"/>
              </w:rPr>
            </w:pPr>
          </w:p>
          <w:p w14:paraId="1869D83F"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Le informazioni critiche sono state divise in due livelli:</w:t>
            </w:r>
          </w:p>
          <w:p w14:paraId="2F99ABB9" w14:textId="77777777" w:rsidR="00357A08" w:rsidRPr="00B945F3" w:rsidRDefault="00357A08" w:rsidP="00357A08">
            <w:pPr>
              <w:spacing w:after="0"/>
              <w:jc w:val="both"/>
              <w:rPr>
                <w:rFonts w:ascii="Open Sans" w:hAnsi="Open Sans" w:cs="Open Sans"/>
                <w:sz w:val="20"/>
                <w:szCs w:val="20"/>
              </w:rPr>
            </w:pPr>
          </w:p>
          <w:p w14:paraId="355DB2F2" w14:textId="77777777" w:rsidR="00357A08" w:rsidRPr="00B945F3" w:rsidRDefault="00357A08">
            <w:pPr>
              <w:pStyle w:val="Paragrafoelenco"/>
              <w:numPr>
                <w:ilvl w:val="0"/>
                <w:numId w:val="12"/>
              </w:numPr>
              <w:spacing w:after="0"/>
              <w:ind w:left="360"/>
              <w:jc w:val="both"/>
              <w:rPr>
                <w:rFonts w:ascii="Open Sans" w:hAnsi="Open Sans" w:cs="Open Sans"/>
                <w:b/>
                <w:bCs/>
                <w:sz w:val="20"/>
                <w:szCs w:val="20"/>
              </w:rPr>
            </w:pPr>
            <w:r>
              <w:rPr>
                <w:rFonts w:ascii="Open Sans" w:hAnsi="Open Sans" w:cs="Open Sans"/>
                <w:b/>
                <w:bCs/>
                <w:sz w:val="20"/>
                <w:szCs w:val="20"/>
              </w:rPr>
              <w:t xml:space="preserve">Informazioni critiche livello A </w:t>
            </w:r>
            <w:r>
              <w:rPr>
                <w:rFonts w:ascii="Open Sans" w:hAnsi="Open Sans" w:cs="Open Sans"/>
                <w:bCs/>
                <w:sz w:val="20"/>
                <w:szCs w:val="20"/>
              </w:rPr>
              <w:t>(quelle trattate</w:t>
            </w:r>
            <w:r>
              <w:rPr>
                <w:rFonts w:ascii="Open Sans" w:hAnsi="Open Sans" w:cs="Open Sans"/>
                <w:b/>
                <w:bCs/>
                <w:sz w:val="20"/>
                <w:szCs w:val="20"/>
              </w:rPr>
              <w:t xml:space="preserve"> </w:t>
            </w:r>
            <w:r>
              <w:rPr>
                <w:rFonts w:ascii="Open Sans" w:hAnsi="Open Sans" w:cs="Open Sans"/>
                <w:sz w:val="20"/>
                <w:szCs w:val="20"/>
              </w:rPr>
              <w:t>nei processi primari e nei processi di sicurezza delle informazioni</w:t>
            </w:r>
            <w:r>
              <w:rPr>
                <w:rFonts w:ascii="Open Sans" w:hAnsi="Open Sans" w:cs="Open Sans"/>
                <w:b/>
                <w:bCs/>
                <w:sz w:val="20"/>
                <w:szCs w:val="20"/>
              </w:rPr>
              <w:t>)</w:t>
            </w:r>
          </w:p>
          <w:p w14:paraId="66A6C67A" w14:textId="77777777" w:rsidR="00357A08" w:rsidRPr="00B945F3" w:rsidRDefault="00357A08" w:rsidP="00357A08">
            <w:pPr>
              <w:pStyle w:val="Paragrafoelenco"/>
              <w:spacing w:after="0"/>
              <w:ind w:left="360"/>
              <w:jc w:val="both"/>
              <w:rPr>
                <w:rFonts w:ascii="Open Sans" w:hAnsi="Open Sans" w:cs="Open Sans"/>
                <w:b/>
                <w:bCs/>
                <w:sz w:val="20"/>
                <w:szCs w:val="20"/>
              </w:rPr>
            </w:pPr>
          </w:p>
          <w:p w14:paraId="27192AFC" w14:textId="77777777" w:rsidR="00357A08" w:rsidRPr="00B945F3" w:rsidRDefault="00357A08">
            <w:pPr>
              <w:pStyle w:val="Paragrafoelenco"/>
              <w:numPr>
                <w:ilvl w:val="0"/>
                <w:numId w:val="12"/>
              </w:numPr>
              <w:spacing w:after="0"/>
              <w:ind w:left="360"/>
              <w:jc w:val="both"/>
              <w:rPr>
                <w:rFonts w:ascii="Open Sans" w:hAnsi="Open Sans" w:cs="Open Sans"/>
                <w:sz w:val="20"/>
                <w:szCs w:val="20"/>
              </w:rPr>
            </w:pPr>
            <w:r>
              <w:rPr>
                <w:rFonts w:ascii="Open Sans" w:hAnsi="Open Sans" w:cs="Open Sans"/>
                <w:b/>
                <w:bCs/>
                <w:sz w:val="20"/>
                <w:szCs w:val="20"/>
              </w:rPr>
              <w:t xml:space="preserve">Informazioni critiche livello B </w:t>
            </w:r>
            <w:r>
              <w:rPr>
                <w:rFonts w:ascii="Open Sans" w:hAnsi="Open Sans" w:cs="Open Sans"/>
                <w:bCs/>
                <w:sz w:val="20"/>
                <w:szCs w:val="20"/>
              </w:rPr>
              <w:t>(quelle</w:t>
            </w:r>
            <w:r>
              <w:rPr>
                <w:rFonts w:ascii="Open Sans" w:hAnsi="Open Sans" w:cs="Open Sans"/>
                <w:b/>
                <w:bCs/>
                <w:sz w:val="20"/>
                <w:szCs w:val="20"/>
              </w:rPr>
              <w:t xml:space="preserve"> </w:t>
            </w:r>
            <w:r>
              <w:rPr>
                <w:rFonts w:ascii="Open Sans" w:hAnsi="Open Sans" w:cs="Open Sans"/>
                <w:sz w:val="20"/>
                <w:szCs w:val="20"/>
              </w:rPr>
              <w:t>trattate nei processi di supporto)</w:t>
            </w:r>
          </w:p>
          <w:p w14:paraId="0B92D845" w14:textId="77777777" w:rsidR="00357A08" w:rsidRPr="00B945F3" w:rsidRDefault="00357A08" w:rsidP="00357A08">
            <w:pPr>
              <w:pStyle w:val="Paragrafoelenco"/>
              <w:spacing w:after="0"/>
              <w:ind w:left="720"/>
              <w:jc w:val="both"/>
              <w:rPr>
                <w:rFonts w:ascii="Open Sans" w:hAnsi="Open Sans" w:cs="Open Sans"/>
                <w:b/>
                <w:bCs/>
                <w:sz w:val="20"/>
                <w:szCs w:val="20"/>
              </w:rPr>
            </w:pPr>
          </w:p>
          <w:p w14:paraId="1B7F96ED"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Allo scopo di fugare ogni dubbio in merito alla esatta classificazione di ciascuna informazione, specifichiamo che le indicazioni date sopra servono ad aiutare il personale a riconoscere la classe di appartenenza, dell’informazione in questione, orientandosi in relazione alla categoria del processo:</w:t>
            </w:r>
          </w:p>
          <w:p w14:paraId="08CDBCFF" w14:textId="77777777" w:rsidR="00357A08" w:rsidRPr="00B945F3" w:rsidRDefault="00357A08" w:rsidP="00357A08">
            <w:pPr>
              <w:spacing w:after="0"/>
              <w:jc w:val="both"/>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2716"/>
              <w:gridCol w:w="8086"/>
            </w:tblGrid>
            <w:tr w:rsidR="00357A08" w:rsidRPr="00925EBC" w14:paraId="0AB8A38C" w14:textId="77777777" w:rsidTr="00925EBC">
              <w:tc>
                <w:tcPr>
                  <w:tcW w:w="2716" w:type="dxa"/>
                  <w:shd w:val="clear" w:color="auto" w:fill="BFBFBF" w:themeFill="background1" w:themeFillShade="BF"/>
                </w:tcPr>
                <w:p w14:paraId="57D82D45" w14:textId="77777777" w:rsidR="00357A08" w:rsidRPr="00925EBC" w:rsidRDefault="00357A08" w:rsidP="00357A08">
                  <w:pPr>
                    <w:spacing w:after="0"/>
                    <w:jc w:val="center"/>
                    <w:rPr>
                      <w:rFonts w:ascii="Open Sans" w:hAnsi="Open Sans" w:cs="Open Sans"/>
                      <w:b/>
                      <w:sz w:val="16"/>
                      <w:szCs w:val="16"/>
                    </w:rPr>
                  </w:pPr>
                  <w:r>
                    <w:rPr>
                      <w:rFonts w:ascii="Open Sans" w:hAnsi="Open Sans" w:cs="Open Sans"/>
                      <w:b/>
                      <w:sz w:val="16"/>
                      <w:szCs w:val="16"/>
                    </w:rPr>
                    <w:t>LIVELLO IC</w:t>
                  </w:r>
                </w:p>
              </w:tc>
              <w:tc>
                <w:tcPr>
                  <w:tcW w:w="8086" w:type="dxa"/>
                  <w:shd w:val="clear" w:color="auto" w:fill="BFBFBF" w:themeFill="background1" w:themeFillShade="BF"/>
                </w:tcPr>
                <w:p w14:paraId="1B4D9778" w14:textId="77777777" w:rsidR="00357A08" w:rsidRPr="00925EBC" w:rsidRDefault="00357A08" w:rsidP="00357A08">
                  <w:pPr>
                    <w:spacing w:after="0"/>
                    <w:jc w:val="center"/>
                    <w:rPr>
                      <w:rFonts w:ascii="Open Sans" w:hAnsi="Open Sans" w:cs="Open Sans"/>
                      <w:b/>
                      <w:sz w:val="16"/>
                      <w:szCs w:val="16"/>
                    </w:rPr>
                  </w:pPr>
                  <w:r>
                    <w:rPr>
                      <w:rFonts w:ascii="Open Sans" w:hAnsi="Open Sans" w:cs="Open Sans"/>
                      <w:b/>
                      <w:sz w:val="16"/>
                      <w:szCs w:val="16"/>
                    </w:rPr>
                    <w:t>PROCESSO</w:t>
                  </w:r>
                </w:p>
              </w:tc>
            </w:tr>
            <w:tr w:rsidR="00357A08" w:rsidRPr="00925EBC" w14:paraId="3DD682E5" w14:textId="77777777" w:rsidTr="00925EBC">
              <w:tc>
                <w:tcPr>
                  <w:tcW w:w="2716" w:type="dxa"/>
                </w:tcPr>
                <w:p w14:paraId="6866FA3D"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A</w:t>
                  </w:r>
                </w:p>
              </w:tc>
              <w:tc>
                <w:tcPr>
                  <w:tcW w:w="8086" w:type="dxa"/>
                </w:tcPr>
                <w:p w14:paraId="519AE1D5"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Primario</w:t>
                  </w:r>
                </w:p>
              </w:tc>
            </w:tr>
            <w:tr w:rsidR="00357A08" w:rsidRPr="00925EBC" w14:paraId="32F05885" w14:textId="77777777" w:rsidTr="00925EBC">
              <w:tc>
                <w:tcPr>
                  <w:tcW w:w="2716" w:type="dxa"/>
                </w:tcPr>
                <w:p w14:paraId="69684ED9"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A</w:t>
                  </w:r>
                </w:p>
              </w:tc>
              <w:tc>
                <w:tcPr>
                  <w:tcW w:w="8086" w:type="dxa"/>
                </w:tcPr>
                <w:p w14:paraId="61A5DBDB"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Sicurezza</w:t>
                  </w:r>
                </w:p>
              </w:tc>
            </w:tr>
            <w:tr w:rsidR="00357A08" w:rsidRPr="00925EBC" w14:paraId="1A66011B" w14:textId="77777777" w:rsidTr="00925EBC">
              <w:tc>
                <w:tcPr>
                  <w:tcW w:w="2716" w:type="dxa"/>
                </w:tcPr>
                <w:p w14:paraId="4980B8BD"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B</w:t>
                  </w:r>
                </w:p>
              </w:tc>
              <w:tc>
                <w:tcPr>
                  <w:tcW w:w="8086" w:type="dxa"/>
                </w:tcPr>
                <w:p w14:paraId="6A3BFD01" w14:textId="77777777" w:rsidR="00357A08" w:rsidRPr="00925EBC" w:rsidRDefault="00357A08" w:rsidP="00357A08">
                  <w:pPr>
                    <w:spacing w:after="0"/>
                    <w:jc w:val="center"/>
                    <w:rPr>
                      <w:rFonts w:ascii="Open Sans" w:hAnsi="Open Sans" w:cs="Open Sans"/>
                      <w:sz w:val="16"/>
                      <w:szCs w:val="16"/>
                    </w:rPr>
                  </w:pPr>
                  <w:r>
                    <w:rPr>
                      <w:rFonts w:ascii="Open Sans" w:hAnsi="Open Sans" w:cs="Open Sans"/>
                      <w:sz w:val="16"/>
                      <w:szCs w:val="16"/>
                    </w:rPr>
                    <w:t>Supporto</w:t>
                  </w:r>
                </w:p>
              </w:tc>
            </w:tr>
          </w:tbl>
          <w:p w14:paraId="5645384E" w14:textId="77777777" w:rsidR="00357A08" w:rsidRPr="00B945F3" w:rsidRDefault="00357A08" w:rsidP="00357A08">
            <w:pPr>
              <w:spacing w:after="0"/>
              <w:jc w:val="both"/>
              <w:rPr>
                <w:rFonts w:ascii="Open Sans" w:hAnsi="Open Sans" w:cs="Open Sans"/>
                <w:sz w:val="20"/>
                <w:szCs w:val="20"/>
              </w:rPr>
            </w:pPr>
          </w:p>
          <w:p w14:paraId="388DFDD3" w14:textId="77777777" w:rsidR="00357A08" w:rsidRPr="00B945F3" w:rsidRDefault="00357A08" w:rsidP="00357A08">
            <w:pPr>
              <w:pStyle w:val="Paragrafoelenco"/>
              <w:spacing w:after="0"/>
              <w:ind w:left="720"/>
              <w:jc w:val="both"/>
              <w:rPr>
                <w:rFonts w:ascii="Open Sans" w:hAnsi="Open Sans" w:cs="Open Sans"/>
                <w:sz w:val="20"/>
                <w:szCs w:val="20"/>
              </w:rPr>
            </w:pPr>
          </w:p>
          <w:p w14:paraId="11BC694E" w14:textId="0D9B1325"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lastRenderedPageBreak/>
              <w:t>Il criterio, tuttavia, è utile soprattutto quando ci si riferisce ad informazioni scambiate oralmente oppure per iscritto senza impiego dell’apposita modulistica es.: si parla di un cliente (informazioni critiche di livello A) al cellulare oppure tramite un testo libero scritto nel corpo della mail.</w:t>
            </w:r>
          </w:p>
          <w:p w14:paraId="04207F99" w14:textId="77777777" w:rsidR="00357A08" w:rsidRPr="00B945F3" w:rsidRDefault="00357A08" w:rsidP="00357A08">
            <w:pPr>
              <w:spacing w:after="0"/>
              <w:jc w:val="both"/>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802"/>
            </w:tblGrid>
            <w:tr w:rsidR="00357A08" w:rsidRPr="00B945F3" w14:paraId="4377DEDF" w14:textId="77777777" w:rsidTr="00925EBC">
              <w:tc>
                <w:tcPr>
                  <w:tcW w:w="10802" w:type="dxa"/>
                </w:tcPr>
                <w:p w14:paraId="6DCBD524" w14:textId="35DE0871" w:rsidR="00357A08" w:rsidRPr="00B945F3" w:rsidRDefault="00357A08" w:rsidP="00357A08">
                  <w:pPr>
                    <w:spacing w:after="0"/>
                    <w:jc w:val="both"/>
                    <w:rPr>
                      <w:rFonts w:ascii="Open Sans" w:hAnsi="Open Sans" w:cs="Open Sans"/>
                      <w:color w:val="C00000"/>
                      <w:sz w:val="20"/>
                      <w:szCs w:val="20"/>
                    </w:rPr>
                  </w:pPr>
                  <w:r>
                    <w:rPr>
                      <w:rFonts w:ascii="Open Sans" w:hAnsi="Open Sans" w:cs="Open Sans"/>
                      <w:b/>
                      <w:bCs/>
                      <w:color w:val="C00000"/>
                      <w:sz w:val="20"/>
                      <w:szCs w:val="20"/>
                    </w:rPr>
                    <w:t>[controllo 5.13] Etichettatura delle informazioni</w:t>
                  </w:r>
                </w:p>
                <w:p w14:paraId="3FBCA7A3" w14:textId="0A9A0862" w:rsidR="00357A08" w:rsidRPr="00B945F3" w:rsidRDefault="00EB4B6D" w:rsidP="00357A08">
                  <w:pPr>
                    <w:spacing w:after="0"/>
                    <w:jc w:val="both"/>
                    <w:rPr>
                      <w:rFonts w:ascii="Open Sans" w:hAnsi="Open Sans" w:cs="Open Sans"/>
                      <w:sz w:val="20"/>
                      <w:szCs w:val="20"/>
                    </w:rPr>
                  </w:pPr>
                  <w:r>
                    <w:rPr>
                      <w:rFonts w:ascii="Open Sans" w:eastAsia="Times New Roman" w:hAnsi="Open Sans" w:cs="Open Sans"/>
                      <w:color w:val="C00000"/>
                      <w:sz w:val="20"/>
                      <w:szCs w:val="20"/>
                      <w:lang w:eastAsia="it-IT"/>
                    </w:rPr>
                    <w:t>Deve essere sviluppato e implementato un insieme appropriato di procedure per l'etichettatura delle informazioni, in conformità con lo schema di classificazione delle informazioni adottato dall'organizzazione.</w:t>
                  </w:r>
                </w:p>
              </w:tc>
            </w:tr>
          </w:tbl>
          <w:p w14:paraId="68ADF5DD" w14:textId="77777777" w:rsidR="00357A08" w:rsidRPr="00B945F3" w:rsidRDefault="00357A08" w:rsidP="00357A08">
            <w:pPr>
              <w:spacing w:after="0"/>
              <w:jc w:val="both"/>
              <w:rPr>
                <w:rFonts w:ascii="Open Sans" w:hAnsi="Open Sans" w:cs="Open Sans"/>
                <w:sz w:val="20"/>
                <w:szCs w:val="20"/>
              </w:rPr>
            </w:pPr>
          </w:p>
          <w:p w14:paraId="74BE0BDA"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Un criterio più efficace invece viene impiegato per distinguere le informazioni in relazione alla classe di appartenenza è rappresentato dall’etichettatura.</w:t>
            </w:r>
          </w:p>
          <w:p w14:paraId="39D9B1F7" w14:textId="77777777" w:rsidR="00357A08" w:rsidRPr="00B945F3" w:rsidRDefault="00357A08" w:rsidP="00357A08">
            <w:pPr>
              <w:spacing w:after="0"/>
              <w:jc w:val="both"/>
              <w:rPr>
                <w:rFonts w:ascii="Open Sans" w:hAnsi="Open Sans" w:cs="Open Sans"/>
                <w:sz w:val="20"/>
                <w:szCs w:val="20"/>
              </w:rPr>
            </w:pPr>
          </w:p>
          <w:p w14:paraId="6F8D2FA9"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A differenza delle informazioni scambiate o custodite in formato libero (vocale oppure scritto ma non strutturato come il testo libero di una mail, ad esempio) le informazioni documentate (scritte) sono classificate attraverso un’etichetta (indicazione testuale apposta nell’intestazione del documento) che prevede le seguenti possibili “voci”:</w:t>
            </w:r>
          </w:p>
          <w:p w14:paraId="166A6BEB" w14:textId="77777777" w:rsidR="00357A08" w:rsidRPr="00B945F3" w:rsidRDefault="00357A08" w:rsidP="00357A08">
            <w:pPr>
              <w:spacing w:after="0"/>
              <w:jc w:val="both"/>
              <w:rPr>
                <w:rFonts w:ascii="Open Sans" w:hAnsi="Open Sans" w:cs="Open Sans"/>
                <w:b/>
                <w:bCs/>
                <w:sz w:val="20"/>
                <w:szCs w:val="20"/>
              </w:rPr>
            </w:pPr>
          </w:p>
          <w:p w14:paraId="1BD22DFC" w14:textId="77777777" w:rsidR="00357A08" w:rsidRPr="00B945F3" w:rsidRDefault="00357A08" w:rsidP="00357A08">
            <w:pPr>
              <w:spacing w:after="0"/>
              <w:jc w:val="both"/>
              <w:rPr>
                <w:rFonts w:ascii="Open Sans" w:hAnsi="Open Sans" w:cs="Open Sans"/>
                <w:b/>
                <w:bCs/>
                <w:sz w:val="20"/>
                <w:szCs w:val="20"/>
              </w:rPr>
            </w:pPr>
            <w:r>
              <w:rPr>
                <w:rFonts w:ascii="Open Sans" w:hAnsi="Open Sans" w:cs="Open Sans"/>
                <w:b/>
                <w:bCs/>
                <w:sz w:val="20"/>
                <w:szCs w:val="20"/>
              </w:rPr>
              <w:t>ETICHETTATURA DELLE INFORMAZIONI</w:t>
            </w:r>
          </w:p>
          <w:p w14:paraId="693AD6C4" w14:textId="77777777" w:rsidR="00357A08" w:rsidRPr="00B945F3" w:rsidRDefault="00357A08" w:rsidP="00357A08">
            <w:pPr>
              <w:spacing w:after="0"/>
              <w:jc w:val="both"/>
              <w:rPr>
                <w:rFonts w:ascii="Open Sans" w:hAnsi="Open Sans" w:cs="Open Sans"/>
                <w:sz w:val="20"/>
                <w:szCs w:val="20"/>
              </w:rPr>
            </w:pPr>
          </w:p>
          <w:p w14:paraId="114DFC37"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IC = informazione critica</w:t>
            </w:r>
          </w:p>
          <w:p w14:paraId="77D189BE"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IC-A = informazione critica di livello A</w:t>
            </w:r>
          </w:p>
          <w:p w14:paraId="3C9E2DF8"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IC-B = informazione critica di livello B</w:t>
            </w:r>
          </w:p>
          <w:p w14:paraId="1B5644F5"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INC = informazione non critica</w:t>
            </w:r>
          </w:p>
          <w:p w14:paraId="57A037E1" w14:textId="77777777" w:rsidR="00357A08" w:rsidRPr="00B945F3" w:rsidRDefault="00357A08" w:rsidP="00357A08">
            <w:pPr>
              <w:spacing w:after="0"/>
              <w:jc w:val="both"/>
              <w:rPr>
                <w:rFonts w:ascii="Open Sans" w:hAnsi="Open Sans" w:cs="Open Sans"/>
                <w:sz w:val="20"/>
                <w:szCs w:val="20"/>
              </w:rPr>
            </w:pPr>
          </w:p>
          <w:p w14:paraId="388C9A84" w14:textId="4E969952"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 xml:space="preserve">Nel documento nel quale sono valutati i rischi per la sicurezza delle informazioni il modulo </w:t>
            </w:r>
            <w:r>
              <w:rPr>
                <w:rFonts w:ascii="Open Sans" w:hAnsi="Open Sans" w:cs="Open Sans"/>
                <w:b/>
                <w:bCs/>
                <w:sz w:val="20"/>
                <w:szCs w:val="20"/>
              </w:rPr>
              <w:t>MOD-610-A Identificazione e valutazione del rischio,</w:t>
            </w:r>
            <w:r>
              <w:rPr>
                <w:rFonts w:ascii="Open Sans" w:hAnsi="Open Sans" w:cs="Open Sans"/>
                <w:sz w:val="20"/>
                <w:szCs w:val="20"/>
              </w:rPr>
              <w:t xml:space="preserve"> in corrispondenza di ciascuna categoria di processo aziendale, sono elencati i documenti del sistema divisi e distinti in relazione alla loro criticità e al corrispondente livello. A questi è stata applicata l'etichettatura proprio nel modulo </w:t>
            </w:r>
            <w:r>
              <w:rPr>
                <w:rFonts w:ascii="Open Sans" w:hAnsi="Open Sans" w:cs="Open Sans"/>
                <w:b/>
                <w:bCs/>
                <w:sz w:val="20"/>
                <w:szCs w:val="20"/>
              </w:rPr>
              <w:t xml:space="preserve">MOD-610-A Identificazione e valutazione del rischio </w:t>
            </w:r>
            <w:r>
              <w:rPr>
                <w:rFonts w:ascii="Open Sans" w:hAnsi="Open Sans" w:cs="Open Sans"/>
                <w:sz w:val="20"/>
                <w:szCs w:val="20"/>
              </w:rPr>
              <w:t>alla voce</w:t>
            </w:r>
            <w:r>
              <w:rPr>
                <w:rFonts w:ascii="Open Sans" w:hAnsi="Open Sans" w:cs="Open Sans"/>
                <w:b/>
                <w:bCs/>
                <w:sz w:val="20"/>
                <w:szCs w:val="20"/>
              </w:rPr>
              <w:t xml:space="preserve"> ETICHETTATURA </w:t>
            </w:r>
            <w:r>
              <w:rPr>
                <w:rFonts w:ascii="Open Sans" w:hAnsi="Open Sans" w:cs="Open Sans"/>
                <w:sz w:val="20"/>
                <w:szCs w:val="20"/>
              </w:rPr>
              <w:t>presente nelle tabelle che indicano i processi e le informazioni da proteggere.</w:t>
            </w:r>
          </w:p>
          <w:p w14:paraId="05108363" w14:textId="77777777" w:rsidR="00357A08" w:rsidRPr="00B945F3" w:rsidRDefault="00357A08" w:rsidP="00357A08">
            <w:pPr>
              <w:spacing w:after="0"/>
              <w:jc w:val="both"/>
              <w:rPr>
                <w:rFonts w:ascii="Open Sans" w:hAnsi="Open Sans" w:cs="Open Sans"/>
                <w:sz w:val="20"/>
                <w:szCs w:val="20"/>
              </w:rPr>
            </w:pPr>
          </w:p>
          <w:p w14:paraId="658D20BD" w14:textId="77777777" w:rsidR="00357A08" w:rsidRPr="00B945F3" w:rsidRDefault="00357A08" w:rsidP="00357A08">
            <w:pPr>
              <w:spacing w:after="0"/>
              <w:jc w:val="both"/>
              <w:rPr>
                <w:rFonts w:ascii="Open Sans" w:hAnsi="Open Sans" w:cs="Open Sans"/>
                <w:sz w:val="20"/>
                <w:szCs w:val="20"/>
              </w:rPr>
            </w:pPr>
          </w:p>
          <w:p w14:paraId="722DE034" w14:textId="77777777" w:rsidR="00357A08" w:rsidRPr="009C419D" w:rsidRDefault="00357A08" w:rsidP="00357A08">
            <w:pPr>
              <w:spacing w:after="0"/>
              <w:ind w:left="708" w:right="985"/>
              <w:jc w:val="both"/>
              <w:rPr>
                <w:rFonts w:ascii="Open Sans" w:hAnsi="Open Sans" w:cs="Open Sans"/>
                <w:b/>
                <w:bCs/>
                <w:sz w:val="16"/>
                <w:szCs w:val="16"/>
              </w:rPr>
            </w:pPr>
            <w:r>
              <w:rPr>
                <w:rFonts w:ascii="Open Sans" w:hAnsi="Open Sans" w:cs="Open Sans"/>
                <w:b/>
                <w:bCs/>
                <w:sz w:val="16"/>
                <w:szCs w:val="16"/>
              </w:rPr>
              <w:t>ATTENZIONE:</w:t>
            </w:r>
          </w:p>
          <w:p w14:paraId="64FF1A28" w14:textId="77777777" w:rsidR="00357A08" w:rsidRPr="009C419D" w:rsidRDefault="00357A08" w:rsidP="00357A08">
            <w:pPr>
              <w:spacing w:after="0"/>
              <w:ind w:left="708" w:right="985"/>
              <w:jc w:val="both"/>
              <w:rPr>
                <w:rFonts w:ascii="Open Sans" w:hAnsi="Open Sans" w:cs="Open Sans"/>
                <w:b/>
                <w:bCs/>
                <w:sz w:val="16"/>
                <w:szCs w:val="16"/>
              </w:rPr>
            </w:pPr>
          </w:p>
          <w:p w14:paraId="299B66B2" w14:textId="77777777" w:rsidR="00357A08" w:rsidRPr="009C419D" w:rsidRDefault="00357A08" w:rsidP="00357A08">
            <w:pPr>
              <w:spacing w:after="0"/>
              <w:ind w:left="708" w:right="985"/>
              <w:jc w:val="both"/>
              <w:rPr>
                <w:rFonts w:ascii="Open Sans" w:hAnsi="Open Sans" w:cs="Open Sans"/>
                <w:b/>
                <w:bCs/>
                <w:sz w:val="16"/>
                <w:szCs w:val="16"/>
              </w:rPr>
            </w:pPr>
            <w:r>
              <w:rPr>
                <w:rFonts w:ascii="Open Sans" w:hAnsi="Open Sans" w:cs="Open Sans"/>
                <w:b/>
                <w:bCs/>
                <w:sz w:val="16"/>
                <w:szCs w:val="16"/>
              </w:rPr>
              <w:t xml:space="preserve">Nei casi in cui la modulistica del sistema informativo aziendale, che contiene al suo interno le informazioni protette dal sistema di gestione per la sicurezza delle informazioni, sia di tipo elettronico e cioè consista in </w:t>
            </w:r>
            <w:r>
              <w:rPr>
                <w:rFonts w:ascii="Open Sans" w:hAnsi="Open Sans" w:cs="Open Sans"/>
                <w:b/>
                <w:bCs/>
                <w:i/>
                <w:iCs/>
                <w:sz w:val="16"/>
                <w:szCs w:val="16"/>
              </w:rPr>
              <w:t>form</w:t>
            </w:r>
            <w:r>
              <w:rPr>
                <w:rFonts w:ascii="Open Sans" w:hAnsi="Open Sans" w:cs="Open Sans"/>
                <w:b/>
                <w:bCs/>
                <w:sz w:val="16"/>
                <w:szCs w:val="16"/>
              </w:rPr>
              <w:t xml:space="preserve"> (moduli) che inviano dati al database della piattaforma, l’organizzazione assicurerà che anche tale modulistica sia contrassegnata dalle etichette elencate in alto. Lo scopo è quello di rendere consapevole l’utente del sistema informatico della classe di informazioni che sta trattando.</w:t>
            </w:r>
          </w:p>
          <w:p w14:paraId="49BF7F4C" w14:textId="77777777" w:rsidR="00357A08" w:rsidRPr="00B945F3" w:rsidRDefault="00357A08" w:rsidP="00357A08">
            <w:pPr>
              <w:spacing w:after="0"/>
              <w:jc w:val="both"/>
              <w:rPr>
                <w:rFonts w:ascii="Open Sans" w:hAnsi="Open Sans" w:cs="Open Sans"/>
                <w:sz w:val="20"/>
                <w:szCs w:val="20"/>
              </w:rPr>
            </w:pPr>
          </w:p>
          <w:p w14:paraId="52836F22" w14:textId="77777777" w:rsidR="00357A08" w:rsidRPr="00B945F3" w:rsidRDefault="00357A08" w:rsidP="00357A08">
            <w:pPr>
              <w:spacing w:after="0"/>
              <w:jc w:val="both"/>
              <w:rPr>
                <w:rFonts w:ascii="Open Sans" w:hAnsi="Open Sans" w:cs="Open Sans"/>
                <w:sz w:val="20"/>
                <w:szCs w:val="20"/>
              </w:rPr>
            </w:pPr>
          </w:p>
          <w:p w14:paraId="174B541B" w14:textId="77777777" w:rsidR="00357A08" w:rsidRPr="00B945F3" w:rsidRDefault="00357A08" w:rsidP="00357A08">
            <w:pPr>
              <w:spacing w:after="0"/>
              <w:jc w:val="both"/>
              <w:rPr>
                <w:rFonts w:ascii="Open Sans" w:hAnsi="Open Sans" w:cs="Open Sans"/>
                <w:b/>
                <w:bCs/>
                <w:sz w:val="20"/>
                <w:szCs w:val="20"/>
              </w:rPr>
            </w:pPr>
            <w:r>
              <w:rPr>
                <w:rFonts w:ascii="Open Sans" w:hAnsi="Open Sans" w:cs="Open Sans"/>
                <w:b/>
                <w:bCs/>
                <w:sz w:val="20"/>
                <w:szCs w:val="20"/>
              </w:rPr>
              <w:t>INFORMAZIONI RISERVATE</w:t>
            </w:r>
          </w:p>
          <w:p w14:paraId="3FE640BD" w14:textId="77777777" w:rsidR="00357A08" w:rsidRPr="00B945F3" w:rsidRDefault="00357A08" w:rsidP="00357A08">
            <w:pPr>
              <w:spacing w:after="0"/>
              <w:jc w:val="both"/>
              <w:rPr>
                <w:rFonts w:ascii="Open Sans" w:hAnsi="Open Sans" w:cs="Open Sans"/>
                <w:sz w:val="20"/>
                <w:szCs w:val="20"/>
              </w:rPr>
            </w:pPr>
          </w:p>
          <w:p w14:paraId="7F4E5D96"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t xml:space="preserve">L’organizzazione, inoltre, si riserva di applicare ad altri documenti aziendali (contratti, accordi, direttive, ordini scritti, etc.)  ove necessario, l’indicazione filigranata nel documento che reca l’etichetta “riservato”. </w:t>
            </w:r>
          </w:p>
          <w:p w14:paraId="7C6935E8" w14:textId="77777777" w:rsidR="00357A08" w:rsidRPr="00B945F3" w:rsidRDefault="00357A08" w:rsidP="00357A08">
            <w:pPr>
              <w:spacing w:after="0"/>
              <w:jc w:val="both"/>
              <w:rPr>
                <w:rFonts w:ascii="Open Sans" w:hAnsi="Open Sans" w:cs="Open Sans"/>
                <w:sz w:val="20"/>
                <w:szCs w:val="20"/>
              </w:rPr>
            </w:pPr>
            <w:r>
              <w:rPr>
                <w:rFonts w:ascii="Open Sans" w:hAnsi="Open Sans" w:cs="Open Sans"/>
                <w:sz w:val="20"/>
                <w:szCs w:val="20"/>
              </w:rPr>
              <w:lastRenderedPageBreak/>
              <w:t>In tale caso la riservatezza del documento va intesa in riferimento al destinatario e cioè il contenuto della informazione è “riservato” solamente al destinatario specificato.</w:t>
            </w:r>
          </w:p>
          <w:p w14:paraId="6B45ED34" w14:textId="77777777" w:rsidR="00357A08" w:rsidRPr="00B945F3" w:rsidRDefault="00357A08" w:rsidP="00357A08">
            <w:pPr>
              <w:spacing w:after="0"/>
              <w:jc w:val="both"/>
              <w:rPr>
                <w:rFonts w:ascii="Open Sans" w:hAnsi="Open Sans" w:cs="Open Sans"/>
                <w:sz w:val="20"/>
                <w:szCs w:val="20"/>
              </w:rPr>
            </w:pPr>
          </w:p>
          <w:p w14:paraId="661CC07A" w14:textId="74A9E1B1" w:rsidR="00357A08" w:rsidRPr="00B945F3" w:rsidRDefault="00357A08" w:rsidP="00357A08">
            <w:pPr>
              <w:pStyle w:val="Default"/>
              <w:tabs>
                <w:tab w:val="left" w:pos="4105"/>
              </w:tabs>
              <w:rPr>
                <w:rFonts w:ascii="Open Sans" w:hAnsi="Open Sans" w:cs="Open Sans"/>
                <w:sz w:val="20"/>
                <w:szCs w:val="20"/>
              </w:rPr>
            </w:pPr>
            <w:r>
              <w:rPr>
                <w:rFonts w:ascii="Open Sans" w:hAnsi="Open Sans" w:cs="Open Sans"/>
                <w:sz w:val="20"/>
                <w:szCs w:val="20"/>
              </w:rPr>
              <w:t xml:space="preserve">L’apposizione dell’etichetta “riservato” che contrassegna un messaggio di posta impone che il contenuto di tale messaggio non venga </w:t>
            </w:r>
            <w:r>
              <w:rPr>
                <w:rFonts w:ascii="Open Sans" w:hAnsi="Open Sans" w:cs="Open Sans"/>
                <w:b/>
                <w:bCs/>
                <w:sz w:val="20"/>
                <w:szCs w:val="20"/>
              </w:rPr>
              <w:t>divulgato a nessuno.</w:t>
            </w:r>
            <w:r>
              <w:rPr>
                <w:rFonts w:ascii="Open Sans" w:hAnsi="Open Sans" w:cs="Open Sans"/>
                <w:sz w:val="20"/>
                <w:szCs w:val="20"/>
              </w:rPr>
              <w:tab/>
            </w:r>
          </w:p>
        </w:tc>
      </w:tr>
    </w:tbl>
    <w:p w14:paraId="5234419A" w14:textId="77777777" w:rsidR="00357A08" w:rsidRDefault="00357A08" w:rsidP="00CB7AEA">
      <w:pPr>
        <w:spacing w:after="0"/>
        <w:rPr>
          <w:rFonts w:ascii="Open Sans" w:hAnsi="Open Sans" w:cs="Open Sans"/>
          <w:sz w:val="8"/>
          <w:szCs w:val="20"/>
        </w:rPr>
      </w:pPr>
    </w:p>
    <w:p w14:paraId="455BC9C9" w14:textId="77777777" w:rsidR="007717C0" w:rsidRDefault="007717C0" w:rsidP="00CB7AEA">
      <w:pPr>
        <w:spacing w:after="0"/>
        <w:rPr>
          <w:rFonts w:ascii="Open Sans" w:hAnsi="Open Sans" w:cs="Open Sans"/>
          <w:sz w:val="8"/>
          <w:szCs w:val="20"/>
        </w:rPr>
      </w:pPr>
    </w:p>
    <w:p w14:paraId="08C24199" w14:textId="77777777" w:rsidR="007717C0" w:rsidRDefault="007717C0" w:rsidP="00CB7AEA">
      <w:pPr>
        <w:spacing w:after="0"/>
        <w:rPr>
          <w:rFonts w:ascii="Open Sans" w:hAnsi="Open Sans" w:cs="Open Sans"/>
          <w:sz w:val="8"/>
          <w:szCs w:val="20"/>
        </w:rPr>
      </w:pPr>
    </w:p>
    <w:p w14:paraId="0D03791F" w14:textId="77777777" w:rsidR="007717C0" w:rsidRDefault="007717C0" w:rsidP="00CB7AEA">
      <w:pPr>
        <w:spacing w:after="0"/>
        <w:rPr>
          <w:rFonts w:ascii="Open Sans" w:hAnsi="Open Sans" w:cs="Open Sans"/>
          <w:sz w:val="8"/>
          <w:szCs w:val="20"/>
        </w:rPr>
      </w:pPr>
    </w:p>
    <w:p w14:paraId="6DF04DD7" w14:textId="77777777" w:rsidR="00357A08" w:rsidRDefault="00357A08"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357A08" w:rsidRPr="000849DD" w14:paraId="142DEC15" w14:textId="77777777" w:rsidTr="00D345CB">
        <w:tc>
          <w:tcPr>
            <w:tcW w:w="11057" w:type="dxa"/>
            <w:shd w:val="clear" w:color="auto" w:fill="C00000"/>
            <w:hideMark/>
          </w:tcPr>
          <w:p w14:paraId="4AA0C18C" w14:textId="277EB275" w:rsidR="00357A08" w:rsidRPr="00B945F3" w:rsidRDefault="00357A08" w:rsidP="00D345C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VALUTAZIONE DELLE OPPORTUNITÀ</w:t>
            </w:r>
          </w:p>
        </w:tc>
      </w:tr>
      <w:tr w:rsidR="00357A08" w:rsidRPr="00EE5F93" w14:paraId="618B5EC7" w14:textId="77777777" w:rsidTr="00D345CB">
        <w:tc>
          <w:tcPr>
            <w:tcW w:w="11057" w:type="dxa"/>
          </w:tcPr>
          <w:p w14:paraId="40C69B66" w14:textId="77777777" w:rsidR="00357A08" w:rsidRPr="00B945F3" w:rsidRDefault="00357A08" w:rsidP="00D345CB">
            <w:pPr>
              <w:spacing w:after="0"/>
              <w:rPr>
                <w:rFonts w:ascii="Open Sans" w:hAnsi="Open Sans" w:cs="Open Sans"/>
                <w:sz w:val="20"/>
                <w:szCs w:val="20"/>
              </w:rPr>
            </w:pPr>
            <w:r>
              <w:rPr>
                <w:rFonts w:ascii="Open Sans" w:hAnsi="Open Sans" w:cs="Open Sans"/>
                <w:sz w:val="20"/>
                <w:szCs w:val="20"/>
              </w:rPr>
              <w:t xml:space="preserve"> </w:t>
            </w:r>
          </w:p>
          <w:p w14:paraId="4F8B150C" w14:textId="77777777" w:rsidR="00357A08" w:rsidRPr="00B945F3" w:rsidRDefault="00357A08" w:rsidP="00357A08">
            <w:pPr>
              <w:spacing w:after="0"/>
              <w:rPr>
                <w:rFonts w:ascii="Open Sans" w:hAnsi="Open Sans" w:cs="Open Sans"/>
                <w:sz w:val="20"/>
                <w:szCs w:val="20"/>
              </w:rPr>
            </w:pPr>
            <w:r>
              <w:rPr>
                <w:rFonts w:ascii="Open Sans" w:hAnsi="Open Sans" w:cs="Open Sans"/>
                <w:sz w:val="20"/>
                <w:szCs w:val="20"/>
              </w:rPr>
              <w:t>È sempre consigliabile effettuare, contemporaneamente alla valutazione del rischio, anche la valutazione di eventuali opportunità. La nostra organizzazione provvede a tale operazione nella medesima modalità con cui valuta i rischi.</w:t>
            </w:r>
          </w:p>
          <w:p w14:paraId="0D611C67" w14:textId="77777777" w:rsidR="00357A08" w:rsidRPr="00B945F3" w:rsidRDefault="00357A08" w:rsidP="00D345CB">
            <w:pPr>
              <w:spacing w:after="0"/>
              <w:rPr>
                <w:rFonts w:ascii="Open Sans" w:hAnsi="Open Sans" w:cs="Open Sans"/>
                <w:sz w:val="20"/>
                <w:szCs w:val="20"/>
              </w:rPr>
            </w:pPr>
          </w:p>
        </w:tc>
      </w:tr>
    </w:tbl>
    <w:p w14:paraId="5C224F0D" w14:textId="77777777" w:rsidR="00357A08" w:rsidRDefault="00357A08" w:rsidP="00CB7AEA">
      <w:pPr>
        <w:spacing w:after="0"/>
        <w:rPr>
          <w:rFonts w:ascii="Open Sans" w:hAnsi="Open Sans" w:cs="Open Sans"/>
          <w:sz w:val="8"/>
          <w:szCs w:val="20"/>
        </w:rPr>
      </w:pPr>
    </w:p>
    <w:p w14:paraId="40944BE3" w14:textId="77777777" w:rsidR="00357A08" w:rsidRDefault="00357A08" w:rsidP="00CB7AEA">
      <w:pPr>
        <w:spacing w:after="0"/>
        <w:rPr>
          <w:rFonts w:ascii="Open Sans" w:hAnsi="Open Sans" w:cs="Open Sans"/>
          <w:sz w:val="8"/>
          <w:szCs w:val="20"/>
        </w:rPr>
      </w:pPr>
    </w:p>
    <w:p w14:paraId="28AEAF6E" w14:textId="77777777" w:rsidR="00357A08" w:rsidRDefault="00357A08" w:rsidP="00CB7AEA">
      <w:pPr>
        <w:spacing w:after="0"/>
        <w:rPr>
          <w:rFonts w:ascii="Open Sans" w:hAnsi="Open Sans" w:cs="Open Sans"/>
          <w:sz w:val="8"/>
          <w:szCs w:val="20"/>
        </w:rPr>
      </w:pPr>
    </w:p>
    <w:p w14:paraId="44F1DE81" w14:textId="77777777" w:rsidR="00357A08" w:rsidRPr="00EE5F93" w:rsidRDefault="00357A08"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3FF08A0" w14:textId="77777777" w:rsidTr="00C67AA8">
        <w:tc>
          <w:tcPr>
            <w:tcW w:w="11057" w:type="dxa"/>
            <w:shd w:val="clear" w:color="auto" w:fill="C00000"/>
            <w:hideMark/>
          </w:tcPr>
          <w:p w14:paraId="6FA0B9A6" w14:textId="70AC8557" w:rsidR="00CB7AEA" w:rsidRPr="00B945F3" w:rsidRDefault="00357A08"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6 RESPONSABILITÀ E DOCUMENTAZIONE</w:t>
            </w:r>
          </w:p>
        </w:tc>
      </w:tr>
      <w:tr w:rsidR="00CB7AEA" w:rsidRPr="00EE5F93" w14:paraId="2F16762B" w14:textId="77777777" w:rsidTr="00C67AA8">
        <w:tc>
          <w:tcPr>
            <w:tcW w:w="11057" w:type="dxa"/>
          </w:tcPr>
          <w:p w14:paraId="69FA8437" w14:textId="77777777" w:rsidR="00CB7AEA" w:rsidRPr="00B945F3" w:rsidRDefault="00CB7AEA" w:rsidP="00E57BE9">
            <w:pPr>
              <w:spacing w:after="0"/>
              <w:rPr>
                <w:rFonts w:ascii="Open Sans" w:hAnsi="Open Sans" w:cs="Open Sans"/>
                <w:sz w:val="20"/>
                <w:szCs w:val="20"/>
              </w:rPr>
            </w:pPr>
            <w:r>
              <w:rPr>
                <w:rFonts w:ascii="Open Sans" w:hAnsi="Open Sans" w:cs="Open Sans"/>
                <w:sz w:val="20"/>
                <w:szCs w:val="20"/>
              </w:rPr>
              <w:t xml:space="preserve"> </w:t>
            </w:r>
          </w:p>
          <w:tbl>
            <w:tblPr>
              <w:tblStyle w:val="Grigliatabella"/>
              <w:tblpPr w:leftFromText="141" w:rightFromText="141" w:vertAnchor="text" w:horzAnchor="margin" w:tblpXSpec="center" w:tblpY="-186"/>
              <w:tblOverlap w:val="never"/>
              <w:tblW w:w="1070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3539"/>
              <w:gridCol w:w="3377"/>
              <w:gridCol w:w="3787"/>
            </w:tblGrid>
            <w:tr w:rsidR="000849DD" w:rsidRPr="00B945F3" w14:paraId="56C25306" w14:textId="77777777" w:rsidTr="006C010D">
              <w:trPr>
                <w:trHeight w:val="124"/>
              </w:trPr>
              <w:tc>
                <w:tcPr>
                  <w:tcW w:w="3539" w:type="dxa"/>
                  <w:shd w:val="clear" w:color="auto" w:fill="F2F2F2" w:themeFill="background1" w:themeFillShade="F2"/>
                </w:tcPr>
                <w:p w14:paraId="5626D058" w14:textId="77777777" w:rsidR="000849DD" w:rsidRPr="00B945F3"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FASI DEL PROCESSO</w:t>
                  </w:r>
                </w:p>
              </w:tc>
              <w:tc>
                <w:tcPr>
                  <w:tcW w:w="3377" w:type="dxa"/>
                  <w:shd w:val="clear" w:color="auto" w:fill="F2F2F2" w:themeFill="background1" w:themeFillShade="F2"/>
                </w:tcPr>
                <w:p w14:paraId="2A13B41C" w14:textId="77777777" w:rsidR="000849DD" w:rsidRPr="00B945F3" w:rsidRDefault="000849DD" w:rsidP="006C010D">
                  <w:pPr>
                    <w:spacing w:after="0" w:line="240" w:lineRule="auto"/>
                    <w:jc w:val="center"/>
                    <w:rPr>
                      <w:rFonts w:ascii="Open Sans" w:hAnsi="Open Sans" w:cs="Open Sans"/>
                      <w:b/>
                      <w:bCs/>
                      <w:sz w:val="20"/>
                      <w:szCs w:val="20"/>
                    </w:rPr>
                  </w:pPr>
                  <w:r>
                    <w:rPr>
                      <w:rFonts w:ascii="Open Sans" w:hAnsi="Open Sans" w:cs="Open Sans"/>
                      <w:b/>
                      <w:bCs/>
                      <w:sz w:val="20"/>
                      <w:szCs w:val="20"/>
                    </w:rPr>
                    <w:t>RESPONSABILE</w:t>
                  </w:r>
                </w:p>
              </w:tc>
              <w:tc>
                <w:tcPr>
                  <w:tcW w:w="3787" w:type="dxa"/>
                  <w:shd w:val="clear" w:color="auto" w:fill="F2F2F2" w:themeFill="background1" w:themeFillShade="F2"/>
                </w:tcPr>
                <w:p w14:paraId="50F15E7A" w14:textId="77777777" w:rsidR="000849DD" w:rsidRPr="00B945F3" w:rsidRDefault="000849DD" w:rsidP="000849DD">
                  <w:pPr>
                    <w:spacing w:after="0" w:line="240" w:lineRule="auto"/>
                    <w:rPr>
                      <w:rFonts w:ascii="Open Sans" w:hAnsi="Open Sans" w:cs="Open Sans"/>
                      <w:b/>
                      <w:bCs/>
                      <w:sz w:val="20"/>
                      <w:szCs w:val="20"/>
                    </w:rPr>
                  </w:pPr>
                  <w:r>
                    <w:rPr>
                      <w:rFonts w:ascii="Open Sans" w:hAnsi="Open Sans" w:cs="Open Sans"/>
                      <w:b/>
                      <w:bCs/>
                      <w:sz w:val="20"/>
                      <w:szCs w:val="20"/>
                    </w:rPr>
                    <w:t>DOCUMENTAZIONE/STRUMENTO</w:t>
                  </w:r>
                </w:p>
              </w:tc>
            </w:tr>
            <w:tr w:rsidR="00357A08" w:rsidRPr="00B945F3" w14:paraId="52B9737E" w14:textId="77777777" w:rsidTr="006C010D">
              <w:trPr>
                <w:trHeight w:val="589"/>
              </w:trPr>
              <w:tc>
                <w:tcPr>
                  <w:tcW w:w="3539" w:type="dxa"/>
                  <w:vAlign w:val="center"/>
                </w:tcPr>
                <w:p w14:paraId="77F7EBD0" w14:textId="57F2C71D" w:rsidR="00357A08" w:rsidRPr="00B945F3" w:rsidRDefault="00357A08" w:rsidP="00357A08">
                  <w:pPr>
                    <w:spacing w:after="0" w:line="240" w:lineRule="auto"/>
                    <w:rPr>
                      <w:rFonts w:ascii="Open Sans" w:hAnsi="Open Sans" w:cs="Open Sans"/>
                      <w:sz w:val="20"/>
                      <w:szCs w:val="20"/>
                    </w:rPr>
                  </w:pPr>
                  <w:r>
                    <w:rPr>
                      <w:rFonts w:ascii="Open Sans" w:hAnsi="Open Sans" w:cs="Open Sans"/>
                      <w:sz w:val="20"/>
                      <w:szCs w:val="20"/>
                    </w:rPr>
                    <w:t>Identificazione del rischio</w:t>
                  </w:r>
                </w:p>
              </w:tc>
              <w:tc>
                <w:tcPr>
                  <w:tcW w:w="3377" w:type="dxa"/>
                  <w:vAlign w:val="center"/>
                </w:tcPr>
                <w:p w14:paraId="7D1E7435" w14:textId="17CD8DF0" w:rsidR="00357A08" w:rsidRPr="00B945F3" w:rsidRDefault="00357A08" w:rsidP="00357A08">
                  <w:pPr>
                    <w:spacing w:after="0" w:line="240" w:lineRule="auto"/>
                    <w:jc w:val="center"/>
                    <w:rPr>
                      <w:rFonts w:ascii="Open Sans" w:hAnsi="Open Sans" w:cs="Open Sans"/>
                      <w:sz w:val="20"/>
                      <w:szCs w:val="20"/>
                    </w:rPr>
                  </w:pPr>
                  <w:r>
                    <w:rPr>
                      <w:rFonts w:ascii="Open Sans" w:hAnsi="Open Sans" w:cs="Open Sans"/>
                      <w:sz w:val="20"/>
                      <w:szCs w:val="20"/>
                    </w:rPr>
                    <w:t>RGSI</w:t>
                  </w:r>
                </w:p>
              </w:tc>
              <w:tc>
                <w:tcPr>
                  <w:tcW w:w="3787" w:type="dxa"/>
                  <w:vAlign w:val="center"/>
                </w:tcPr>
                <w:p w14:paraId="145D19F4" w14:textId="3F9FAF8A" w:rsidR="00357A08" w:rsidRPr="00925EBC" w:rsidRDefault="00357A08" w:rsidP="00357A08">
                  <w:pPr>
                    <w:spacing w:after="0" w:line="240" w:lineRule="auto"/>
                    <w:rPr>
                      <w:rFonts w:ascii="Open Sans" w:hAnsi="Open Sans" w:cs="Open Sans"/>
                      <w:sz w:val="20"/>
                      <w:szCs w:val="20"/>
                    </w:rPr>
                  </w:pPr>
                  <w:r>
                    <w:rPr>
                      <w:rFonts w:ascii="Open Sans" w:hAnsi="Open Sans" w:cs="Open Sans"/>
                      <w:sz w:val="20"/>
                      <w:szCs w:val="20"/>
                    </w:rPr>
                    <w:t>MOD-610-A Identificazione e valutazione del rischio</w:t>
                  </w:r>
                </w:p>
              </w:tc>
            </w:tr>
            <w:tr w:rsidR="00357A08" w:rsidRPr="00B945F3" w14:paraId="5C694413" w14:textId="77777777" w:rsidTr="006C010D">
              <w:trPr>
                <w:trHeight w:val="589"/>
              </w:trPr>
              <w:tc>
                <w:tcPr>
                  <w:tcW w:w="3539" w:type="dxa"/>
                  <w:vAlign w:val="center"/>
                </w:tcPr>
                <w:p w14:paraId="2F90780D" w14:textId="59254716" w:rsidR="00357A08" w:rsidRPr="00B945F3" w:rsidRDefault="00357A08" w:rsidP="00357A08">
                  <w:pPr>
                    <w:spacing w:after="0" w:line="240" w:lineRule="auto"/>
                    <w:rPr>
                      <w:rFonts w:ascii="Open Sans" w:hAnsi="Open Sans" w:cs="Open Sans"/>
                      <w:sz w:val="20"/>
                      <w:szCs w:val="20"/>
                    </w:rPr>
                  </w:pPr>
                  <w:r>
                    <w:rPr>
                      <w:rFonts w:ascii="Open Sans" w:hAnsi="Open Sans" w:cs="Open Sans"/>
                      <w:sz w:val="20"/>
                      <w:szCs w:val="20"/>
                    </w:rPr>
                    <w:t>Analisi e valutazione del rischio</w:t>
                  </w:r>
                </w:p>
              </w:tc>
              <w:tc>
                <w:tcPr>
                  <w:tcW w:w="3377" w:type="dxa"/>
                  <w:vAlign w:val="center"/>
                </w:tcPr>
                <w:p w14:paraId="545A44F1" w14:textId="0624EB4A" w:rsidR="00357A08" w:rsidRPr="00B945F3" w:rsidRDefault="00357A08" w:rsidP="00357A08">
                  <w:pPr>
                    <w:spacing w:after="0" w:line="240" w:lineRule="auto"/>
                    <w:jc w:val="center"/>
                    <w:rPr>
                      <w:rFonts w:ascii="Open Sans" w:hAnsi="Open Sans" w:cs="Open Sans"/>
                      <w:sz w:val="20"/>
                      <w:szCs w:val="20"/>
                    </w:rPr>
                  </w:pPr>
                  <w:r>
                    <w:rPr>
                      <w:rFonts w:ascii="Open Sans" w:hAnsi="Open Sans" w:cs="Open Sans"/>
                      <w:sz w:val="20"/>
                      <w:szCs w:val="20"/>
                    </w:rPr>
                    <w:t>RGSI</w:t>
                  </w:r>
                </w:p>
              </w:tc>
              <w:tc>
                <w:tcPr>
                  <w:tcW w:w="3787" w:type="dxa"/>
                  <w:vAlign w:val="center"/>
                </w:tcPr>
                <w:p w14:paraId="2613B090" w14:textId="06E58C19" w:rsidR="00357A08" w:rsidRPr="00925EBC" w:rsidRDefault="00357A08" w:rsidP="00357A08">
                  <w:pPr>
                    <w:spacing w:after="0" w:line="240" w:lineRule="auto"/>
                    <w:rPr>
                      <w:rFonts w:ascii="Open Sans" w:hAnsi="Open Sans" w:cs="Open Sans"/>
                      <w:sz w:val="20"/>
                      <w:szCs w:val="20"/>
                    </w:rPr>
                  </w:pPr>
                  <w:r>
                    <w:rPr>
                      <w:rFonts w:ascii="Open Sans" w:hAnsi="Open Sans" w:cs="Open Sans"/>
                      <w:sz w:val="20"/>
                      <w:szCs w:val="20"/>
                    </w:rPr>
                    <w:t>MOD-610-A Identificazione e valutazione del rischio</w:t>
                  </w:r>
                </w:p>
              </w:tc>
            </w:tr>
            <w:tr w:rsidR="00357A08" w:rsidRPr="00B945F3" w14:paraId="74F71920" w14:textId="77777777" w:rsidTr="006C010D">
              <w:trPr>
                <w:trHeight w:val="590"/>
              </w:trPr>
              <w:tc>
                <w:tcPr>
                  <w:tcW w:w="3539" w:type="dxa"/>
                  <w:vAlign w:val="center"/>
                </w:tcPr>
                <w:p w14:paraId="4D657CD8" w14:textId="14045E4A" w:rsidR="00357A08" w:rsidRPr="00B945F3" w:rsidRDefault="00357A08" w:rsidP="00357A08">
                  <w:pPr>
                    <w:spacing w:after="0" w:line="240" w:lineRule="auto"/>
                    <w:rPr>
                      <w:rFonts w:ascii="Open Sans" w:hAnsi="Open Sans" w:cs="Open Sans"/>
                      <w:sz w:val="20"/>
                      <w:szCs w:val="20"/>
                    </w:rPr>
                  </w:pPr>
                  <w:r>
                    <w:rPr>
                      <w:rFonts w:ascii="Open Sans" w:hAnsi="Open Sans" w:cs="Open Sans"/>
                      <w:sz w:val="20"/>
                      <w:szCs w:val="20"/>
                    </w:rPr>
                    <w:t>Trattamento del rischio</w:t>
                  </w:r>
                </w:p>
              </w:tc>
              <w:tc>
                <w:tcPr>
                  <w:tcW w:w="3377" w:type="dxa"/>
                  <w:vAlign w:val="center"/>
                </w:tcPr>
                <w:p w14:paraId="4973528B" w14:textId="06A1FF20" w:rsidR="00357A08" w:rsidRPr="00B945F3" w:rsidRDefault="00357A08" w:rsidP="00357A08">
                  <w:pPr>
                    <w:spacing w:after="0" w:line="240" w:lineRule="auto"/>
                    <w:jc w:val="center"/>
                    <w:rPr>
                      <w:rFonts w:ascii="Open Sans" w:hAnsi="Open Sans" w:cs="Open Sans"/>
                      <w:sz w:val="20"/>
                      <w:szCs w:val="20"/>
                    </w:rPr>
                  </w:pPr>
                  <w:r>
                    <w:rPr>
                      <w:rFonts w:ascii="Open Sans" w:hAnsi="Open Sans" w:cs="Open Sans"/>
                      <w:sz w:val="20"/>
                      <w:szCs w:val="20"/>
                    </w:rPr>
                    <w:t>AD</w:t>
                  </w:r>
                </w:p>
              </w:tc>
              <w:tc>
                <w:tcPr>
                  <w:tcW w:w="3787" w:type="dxa"/>
                  <w:vAlign w:val="center"/>
                </w:tcPr>
                <w:p w14:paraId="683283CC" w14:textId="743D1BC3" w:rsidR="00357A08" w:rsidRPr="00925EBC" w:rsidRDefault="00357A08" w:rsidP="00357A08">
                  <w:pPr>
                    <w:spacing w:after="0" w:line="240" w:lineRule="auto"/>
                    <w:rPr>
                      <w:rFonts w:ascii="Open Sans" w:hAnsi="Open Sans" w:cs="Open Sans"/>
                      <w:sz w:val="20"/>
                      <w:szCs w:val="20"/>
                    </w:rPr>
                  </w:pPr>
                  <w:r>
                    <w:rPr>
                      <w:rFonts w:ascii="Open Sans" w:hAnsi="Open Sans" w:cs="Open Sans"/>
                      <w:sz w:val="20"/>
                      <w:szCs w:val="20"/>
                    </w:rPr>
                    <w:t xml:space="preserve">MOD-610-B Piano di sicurezza delle informazioni </w:t>
                  </w:r>
                </w:p>
              </w:tc>
            </w:tr>
          </w:tbl>
          <w:p w14:paraId="46BBD63B" w14:textId="77777777" w:rsidR="00CB7AEA" w:rsidRPr="00B945F3" w:rsidRDefault="00CB7AEA" w:rsidP="00E57BE9">
            <w:pPr>
              <w:spacing w:after="0"/>
              <w:rPr>
                <w:rFonts w:ascii="Open Sans" w:hAnsi="Open Sans" w:cs="Open Sans"/>
                <w:sz w:val="20"/>
                <w:szCs w:val="20"/>
              </w:rPr>
            </w:pPr>
          </w:p>
        </w:tc>
      </w:tr>
    </w:tbl>
    <w:p w14:paraId="5CB958BF" w14:textId="77777777" w:rsidR="003F1B29" w:rsidRDefault="003F1B29" w:rsidP="00D16EF5">
      <w:pPr>
        <w:rPr>
          <w:rFonts w:ascii="Open Sans" w:hAnsi="Open Sans" w:cs="Open Sans"/>
          <w:sz w:val="8"/>
          <w:szCs w:val="20"/>
        </w:rPr>
      </w:pPr>
    </w:p>
    <w:p w14:paraId="39DB8A32" w14:textId="77777777" w:rsidR="00B945F3" w:rsidRPr="00EE5F93" w:rsidRDefault="00B945F3" w:rsidP="00D16EF5">
      <w:pPr>
        <w:rPr>
          <w:rFonts w:ascii="Open Sans" w:hAnsi="Open Sans" w:cs="Open Sans"/>
          <w:sz w:val="6"/>
          <w:szCs w:val="18"/>
        </w:rPr>
      </w:pPr>
    </w:p>
    <w:p w14:paraId="233A626E" w14:textId="77777777" w:rsidR="0000743F" w:rsidRPr="00EE5F93" w:rsidRDefault="0000743F"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2879A1" w14:paraId="0CD62A3D" w14:textId="77777777" w:rsidTr="00C67AA8">
        <w:tc>
          <w:tcPr>
            <w:tcW w:w="11051" w:type="dxa"/>
            <w:shd w:val="clear" w:color="auto" w:fill="C00000"/>
            <w:hideMark/>
          </w:tcPr>
          <w:p w14:paraId="73227B03" w14:textId="5F0486BE" w:rsidR="000849DD" w:rsidRPr="00B945F3" w:rsidRDefault="00357A08"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7 INFORMAZIONI DOCUMENTATE</w:t>
            </w:r>
          </w:p>
        </w:tc>
      </w:tr>
      <w:tr w:rsidR="000849DD" w:rsidRPr="00903FE3" w14:paraId="7EA71664" w14:textId="77777777" w:rsidTr="00C67AA8">
        <w:tc>
          <w:tcPr>
            <w:tcW w:w="11051" w:type="dxa"/>
          </w:tcPr>
          <w:p w14:paraId="0F1F1B4A" w14:textId="77777777" w:rsidR="000849DD" w:rsidRPr="00B945F3" w:rsidRDefault="000849DD" w:rsidP="00E4579B">
            <w:pPr>
              <w:spacing w:after="0" w:line="240" w:lineRule="auto"/>
              <w:rPr>
                <w:rFonts w:ascii="Open Sans" w:hAnsi="Open Sans" w:cs="Open Sans"/>
                <w:iCs/>
                <w:sz w:val="20"/>
                <w:szCs w:val="20"/>
              </w:rPr>
            </w:pPr>
          </w:p>
          <w:p w14:paraId="3766910B" w14:textId="77777777" w:rsidR="000849DD" w:rsidRPr="00B945F3"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Pr="00B945F3" w:rsidRDefault="00C67AA8" w:rsidP="00E4579B">
            <w:pPr>
              <w:spacing w:after="0" w:line="240" w:lineRule="auto"/>
              <w:rPr>
                <w:rFonts w:ascii="Open Sans" w:hAnsi="Open Sans" w:cs="Open Sans"/>
                <w:sz w:val="20"/>
                <w:szCs w:val="20"/>
              </w:rPr>
            </w:pPr>
          </w:p>
          <w:p w14:paraId="74D71E72" w14:textId="77777777" w:rsidR="000849DD" w:rsidRPr="00B945F3"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B945F3" w14:paraId="1B97E382" w14:textId="77777777" w:rsidTr="00C67AA8">
              <w:trPr>
                <w:trHeight w:val="255"/>
              </w:trPr>
              <w:tc>
                <w:tcPr>
                  <w:tcW w:w="2496" w:type="dxa"/>
                </w:tcPr>
                <w:p w14:paraId="0FEE6F03" w14:textId="77777777" w:rsidR="00C67AA8" w:rsidRPr="00B945F3"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Codice identificativo</w:t>
                  </w:r>
                </w:p>
              </w:tc>
              <w:tc>
                <w:tcPr>
                  <w:tcW w:w="1228" w:type="dxa"/>
                </w:tcPr>
                <w:p w14:paraId="4925913E" w14:textId="77777777" w:rsidR="00C67AA8" w:rsidRPr="00B945F3"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Tipologia</w:t>
                  </w:r>
                </w:p>
              </w:tc>
              <w:tc>
                <w:tcPr>
                  <w:tcW w:w="1064" w:type="dxa"/>
                </w:tcPr>
                <w:p w14:paraId="4141D87B" w14:textId="77777777" w:rsidR="00C67AA8" w:rsidRPr="00B945F3"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Check</w:t>
                  </w:r>
                </w:p>
              </w:tc>
              <w:tc>
                <w:tcPr>
                  <w:tcW w:w="6007" w:type="dxa"/>
                </w:tcPr>
                <w:p w14:paraId="161AC22D" w14:textId="77777777" w:rsidR="00C67AA8" w:rsidRPr="00B945F3" w:rsidRDefault="00C67AA8" w:rsidP="00C67AA8">
                  <w:pPr>
                    <w:spacing w:after="0" w:line="240" w:lineRule="auto"/>
                    <w:rPr>
                      <w:rFonts w:ascii="Open Sans" w:hAnsi="Open Sans" w:cs="Open Sans"/>
                      <w:b/>
                      <w:bCs/>
                      <w:sz w:val="20"/>
                      <w:szCs w:val="20"/>
                    </w:rPr>
                  </w:pPr>
                  <w:r>
                    <w:rPr>
                      <w:rFonts w:ascii="Open Sans" w:hAnsi="Open Sans" w:cs="Open Sans"/>
                      <w:b/>
                      <w:bCs/>
                      <w:sz w:val="20"/>
                      <w:szCs w:val="20"/>
                    </w:rPr>
                    <w:t>Titolo</w:t>
                  </w:r>
                </w:p>
              </w:tc>
            </w:tr>
            <w:tr w:rsidR="00C67AA8" w:rsidRPr="00B945F3" w14:paraId="6A1C92AD" w14:textId="77777777" w:rsidTr="00C67AA8">
              <w:trPr>
                <w:trHeight w:val="53"/>
              </w:trPr>
              <w:tc>
                <w:tcPr>
                  <w:tcW w:w="10795" w:type="dxa"/>
                  <w:gridSpan w:val="4"/>
                </w:tcPr>
                <w:p w14:paraId="2CFFBDAE" w14:textId="77777777" w:rsidR="00C67AA8" w:rsidRPr="00B945F3" w:rsidRDefault="00C67AA8" w:rsidP="00C67AA8">
                  <w:pPr>
                    <w:spacing w:after="0" w:line="240" w:lineRule="auto"/>
                    <w:jc w:val="center"/>
                    <w:rPr>
                      <w:rFonts w:ascii="Open Sans" w:hAnsi="Open Sans" w:cs="Open Sans"/>
                      <w:sz w:val="20"/>
                      <w:szCs w:val="20"/>
                    </w:rPr>
                  </w:pPr>
                </w:p>
              </w:tc>
            </w:tr>
            <w:tr w:rsidR="00357A08" w:rsidRPr="00B945F3" w14:paraId="27E0A867" w14:textId="77777777" w:rsidTr="0027312F">
              <w:trPr>
                <w:trHeight w:val="255"/>
              </w:trPr>
              <w:tc>
                <w:tcPr>
                  <w:tcW w:w="2496" w:type="dxa"/>
                  <w:shd w:val="clear" w:color="auto" w:fill="BFBFBF" w:themeFill="background1" w:themeFillShade="BF"/>
                  <w:vAlign w:val="center"/>
                </w:tcPr>
                <w:p w14:paraId="6533E836" w14:textId="1DF5C1BB" w:rsidR="00357A08" w:rsidRPr="00B945F3" w:rsidRDefault="00357A08" w:rsidP="00357A08">
                  <w:pPr>
                    <w:spacing w:after="0"/>
                    <w:jc w:val="center"/>
                    <w:rPr>
                      <w:rFonts w:ascii="Open Sans" w:hAnsi="Open Sans" w:cs="Open Sans"/>
                      <w:b/>
                      <w:iCs/>
                      <w:sz w:val="20"/>
                      <w:szCs w:val="20"/>
                    </w:rPr>
                  </w:pPr>
                  <w:r>
                    <w:rPr>
                      <w:rFonts w:ascii="Open Sans" w:hAnsi="Open Sans" w:cs="Open Sans"/>
                      <w:b/>
                      <w:sz w:val="20"/>
                      <w:szCs w:val="20"/>
                    </w:rPr>
                    <w:t>MOD-610-A</w:t>
                  </w:r>
                </w:p>
              </w:tc>
              <w:tc>
                <w:tcPr>
                  <w:tcW w:w="1228" w:type="dxa"/>
                </w:tcPr>
                <w:p w14:paraId="13605901" w14:textId="77777777" w:rsidR="00357A08" w:rsidRPr="00B945F3" w:rsidRDefault="00357A08" w:rsidP="00357A08">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24338BA" w14:textId="77777777" w:rsidR="00357A08" w:rsidRPr="00B945F3" w:rsidRDefault="009263B4" w:rsidP="00357A08">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615D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7.15pt;height:13.05pt;mso-width-percent:0;mso-height-percent:0;mso-width-percent:0;mso-height-percent:0" o:ole="">
                        <v:imagedata r:id="rId10" o:title=""/>
                      </v:shape>
                      <o:OLEObject Type="Embed" ProgID="PBrush" ShapeID="_x0000_i1026" DrawAspect="Content" ObjectID="_1833703855" r:id="rId11"/>
                    </w:object>
                  </w:r>
                </w:p>
              </w:tc>
              <w:tc>
                <w:tcPr>
                  <w:tcW w:w="6007" w:type="dxa"/>
                  <w:vAlign w:val="center"/>
                </w:tcPr>
                <w:p w14:paraId="17E42EB6" w14:textId="03724A15" w:rsidR="00357A08" w:rsidRPr="00B945F3" w:rsidRDefault="00357A08" w:rsidP="00357A08">
                  <w:pPr>
                    <w:pStyle w:val="Default"/>
                    <w:tabs>
                      <w:tab w:val="left" w:pos="4105"/>
                    </w:tabs>
                    <w:jc w:val="both"/>
                    <w:rPr>
                      <w:rFonts w:ascii="Open Sans" w:hAnsi="Open Sans" w:cs="Open Sans"/>
                      <w:sz w:val="20"/>
                      <w:szCs w:val="20"/>
                    </w:rPr>
                  </w:pPr>
                  <w:r>
                    <w:rPr>
                      <w:rFonts w:ascii="Open Sans" w:hAnsi="Open Sans" w:cs="Open Sans"/>
                      <w:sz w:val="20"/>
                      <w:szCs w:val="20"/>
                    </w:rPr>
                    <w:t>Identificazione e valutazione del rischio</w:t>
                  </w:r>
                </w:p>
              </w:tc>
            </w:tr>
            <w:tr w:rsidR="00357A08" w:rsidRPr="00B945F3" w14:paraId="4D17AEAE" w14:textId="77777777" w:rsidTr="0027312F">
              <w:trPr>
                <w:trHeight w:val="255"/>
              </w:trPr>
              <w:tc>
                <w:tcPr>
                  <w:tcW w:w="2496" w:type="dxa"/>
                  <w:shd w:val="clear" w:color="auto" w:fill="BFBFBF" w:themeFill="background1" w:themeFillShade="BF"/>
                  <w:vAlign w:val="center"/>
                </w:tcPr>
                <w:p w14:paraId="34C3FBCD" w14:textId="7BEB87FD" w:rsidR="00357A08" w:rsidRPr="00B945F3" w:rsidRDefault="00357A08" w:rsidP="00357A08">
                  <w:pPr>
                    <w:spacing w:after="0"/>
                    <w:jc w:val="center"/>
                    <w:rPr>
                      <w:rFonts w:ascii="Open Sans" w:hAnsi="Open Sans" w:cs="Open Sans"/>
                      <w:b/>
                      <w:sz w:val="20"/>
                      <w:szCs w:val="20"/>
                    </w:rPr>
                  </w:pPr>
                  <w:r>
                    <w:rPr>
                      <w:rFonts w:ascii="Open Sans" w:hAnsi="Open Sans" w:cs="Open Sans"/>
                      <w:b/>
                      <w:sz w:val="20"/>
                      <w:szCs w:val="20"/>
                    </w:rPr>
                    <w:t>MOD-610-B</w:t>
                  </w:r>
                </w:p>
              </w:tc>
              <w:tc>
                <w:tcPr>
                  <w:tcW w:w="1228" w:type="dxa"/>
                </w:tcPr>
                <w:p w14:paraId="5D9FB433" w14:textId="1E72DA26" w:rsidR="00357A08" w:rsidRPr="00B945F3" w:rsidRDefault="00357A08" w:rsidP="00357A08">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2D0E25E" w14:textId="04E93693" w:rsidR="00357A08" w:rsidRPr="00B945F3" w:rsidRDefault="009263B4" w:rsidP="00357A08">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3727976E">
                      <v:shape id="_x0000_i1025" type="#_x0000_t75" alt="" style="width:17.15pt;height:13.05pt;mso-width-percent:0;mso-height-percent:0;mso-width-percent:0;mso-height-percent:0" o:ole="">
                        <v:imagedata r:id="rId10" o:title=""/>
                      </v:shape>
                      <o:OLEObject Type="Embed" ProgID="PBrush" ShapeID="_x0000_i1025" DrawAspect="Content" ObjectID="_1833703856" r:id="rId12"/>
                    </w:object>
                  </w:r>
                </w:p>
              </w:tc>
              <w:tc>
                <w:tcPr>
                  <w:tcW w:w="6007" w:type="dxa"/>
                  <w:vAlign w:val="center"/>
                </w:tcPr>
                <w:p w14:paraId="328901D2" w14:textId="15610CBE" w:rsidR="00357A08" w:rsidRPr="00B945F3" w:rsidRDefault="00357A08" w:rsidP="00357A08">
                  <w:pPr>
                    <w:pStyle w:val="Default"/>
                    <w:tabs>
                      <w:tab w:val="left" w:pos="4105"/>
                    </w:tabs>
                    <w:jc w:val="both"/>
                    <w:rPr>
                      <w:rFonts w:ascii="Open Sans" w:hAnsi="Open Sans" w:cs="Open Sans"/>
                      <w:sz w:val="20"/>
                      <w:szCs w:val="20"/>
                    </w:rPr>
                  </w:pPr>
                  <w:r>
                    <w:rPr>
                      <w:rFonts w:ascii="Open Sans" w:hAnsi="Open Sans" w:cs="Open Sans"/>
                      <w:sz w:val="20"/>
                      <w:szCs w:val="20"/>
                    </w:rPr>
                    <w:t>Piano di sicurezza delle informazioni</w:t>
                  </w:r>
                </w:p>
              </w:tc>
            </w:tr>
          </w:tbl>
          <w:p w14:paraId="55A40A53" w14:textId="77777777" w:rsidR="00C67AA8" w:rsidRPr="00B945F3" w:rsidRDefault="00C67AA8" w:rsidP="00E4579B">
            <w:pPr>
              <w:spacing w:after="0" w:line="240" w:lineRule="auto"/>
              <w:rPr>
                <w:rFonts w:ascii="Open Sans" w:hAnsi="Open Sans" w:cs="Open Sans"/>
                <w:iCs/>
                <w:sz w:val="20"/>
                <w:szCs w:val="20"/>
              </w:rPr>
            </w:pPr>
          </w:p>
          <w:p w14:paraId="1A104EAE" w14:textId="77777777" w:rsidR="000849DD" w:rsidRPr="00B945F3" w:rsidRDefault="000849DD" w:rsidP="00E4579B">
            <w:pPr>
              <w:pStyle w:val="Default"/>
              <w:tabs>
                <w:tab w:val="left" w:pos="4105"/>
              </w:tabs>
              <w:rPr>
                <w:rFonts w:ascii="Open Sans" w:hAnsi="Open Sans" w:cs="Open Sans"/>
                <w:sz w:val="20"/>
                <w:szCs w:val="20"/>
              </w:rPr>
            </w:pPr>
          </w:p>
        </w:tc>
      </w:tr>
    </w:tbl>
    <w:p w14:paraId="693C9F87" w14:textId="77777777" w:rsidR="00AA61E9" w:rsidRPr="00EE5F93" w:rsidRDefault="00AA61E9" w:rsidP="00D16EF5">
      <w:pPr>
        <w:rPr>
          <w:rFonts w:ascii="Open Sans" w:hAnsi="Open Sans" w:cs="Open Sans"/>
          <w:sz w:val="8"/>
          <w:szCs w:val="20"/>
        </w:rPr>
      </w:pPr>
    </w:p>
    <w:sectPr w:rsidR="00AA61E9" w:rsidRPr="00EE5F93" w:rsidSect="00685FE5">
      <w:headerReference w:type="default" r:id="rId13"/>
      <w:footerReference w:type="default" r:id="rId14"/>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19E42" w14:textId="77777777" w:rsidR="009263B4" w:rsidRDefault="009263B4" w:rsidP="00F0581E">
      <w:pPr>
        <w:spacing w:after="0" w:line="240" w:lineRule="auto"/>
      </w:pPr>
      <w:r>
        <w:separator/>
      </w:r>
    </w:p>
  </w:endnote>
  <w:endnote w:type="continuationSeparator" w:id="0">
    <w:p w14:paraId="007BE925" w14:textId="77777777" w:rsidR="009263B4" w:rsidRDefault="009263B4"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7"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1478511D"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E969B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8"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1478511D"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E969B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9"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96B3B" w14:textId="77777777" w:rsidR="009263B4" w:rsidRDefault="009263B4" w:rsidP="00F0581E">
      <w:pPr>
        <w:spacing w:after="0" w:line="240" w:lineRule="auto"/>
      </w:pPr>
      <w:r>
        <w:separator/>
      </w:r>
    </w:p>
  </w:footnote>
  <w:footnote w:type="continuationSeparator" w:id="0">
    <w:p w14:paraId="7D73DE52" w14:textId="77777777" w:rsidR="009263B4" w:rsidRDefault="009263B4"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000000" w:rsidP="00306333">
          <w:pPr>
            <w:pStyle w:val="Intestazione"/>
            <w:jc w:val="center"/>
          </w:pPr>
          <w:bookmarkStart w:id="7" w:name="_Hlk216184210"/>
          <w:bookmarkStart w:id="8"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000000" w:rsidP="00B72EB5">
          <w:pPr>
            <w:pStyle w:val="Intestazione"/>
            <w:jc w:val="center"/>
          </w:pPr>
          <w:r>
            <w:rPr>
              <w:b/>
            </w:rPr>
            <w:t>GESTIONE RISCHI ED OPPORTUNITÀ</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000000" w:rsidP="00306333">
          <w:pPr>
            <w:pStyle w:val="Intestazione"/>
            <w:jc w:val="center"/>
          </w:pPr>
          <w:r w:rsidRPr="00BC2DAD">
            <w:t>Powered by</w:t>
          </w:r>
        </w:p>
        <w:p w14:paraId="6F472D0D" w14:textId="6B622432"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rsidRP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79EE" w14:textId="77777777" w:rsidR="00BC2DAD" w:rsidRPr="00BC2DAD" w:rsidRDefault="00000000"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000000" w:rsidP="00B72EB5">
          <w:pPr>
            <w:pStyle w:val="Intestazione"/>
            <w:jc w:val="center"/>
            <w:rPr>
              <w:b/>
              <w:bCs/>
              <w:color w:val="FFFFFF" w:themeColor="background1"/>
            </w:rPr>
          </w:pPr>
          <w:r w:rsidRPr="00B72EB5">
            <w:rPr>
              <w:b/>
              <w:bCs/>
              <w:color w:val="FFFFFF" w:themeColor="background1"/>
            </w:rPr>
            <w:t>PROC-610</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000000" w:rsidP="00B72EB5">
          <w:pPr>
            <w:pStyle w:val="Intestazione"/>
            <w:jc w:val="center"/>
            <w:rPr>
              <w:b/>
              <w:bCs/>
              <w:color w:val="FFFFFF" w:themeColor="background1"/>
            </w:rPr>
          </w:pPr>
          <w:r w:rsidRPr="00B72EB5">
            <w:rPr>
              <w:b/>
              <w:bCs/>
              <w:color w:val="FFFFFF" w:themeColor="background1"/>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000000" w:rsidP="00B72EB5">
          <w:pPr>
            <w:pStyle w:val="Intestazione"/>
            <w:jc w:val="center"/>
            <w:rPr>
              <w:b/>
              <w:bCs/>
              <w:i/>
              <w:iCs/>
              <w:color w:val="FFFFFF" w:themeColor="background1"/>
            </w:rPr>
          </w:pPr>
        </w:p>
      </w:tc>
    </w:tr>
  </w:tbl>
  <w:p w14:paraId="12F67C90" w14:textId="77777777" w:rsidR="00BC2DAD" w:rsidRPr="00B72EB5" w:rsidRDefault="00000000"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000000" w:rsidP="00BC2DAD">
          <w:pPr>
            <w:pStyle w:val="Intestazione"/>
            <w:rPr>
              <w:b/>
            </w:rPr>
          </w:pPr>
        </w:p>
      </w:tc>
    </w:tr>
    <w:bookmarkEnd w:id="7"/>
    <w:bookmarkEnd w:id="8"/>
  </w:tbl>
  <w:p w14:paraId="7D0FBF7D" w14:textId="0649B96B" w:rsidR="00665C9D" w:rsidRPr="00BC2DA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12EE6BE9"/>
    <w:multiLevelType w:val="hybridMultilevel"/>
    <w:tmpl w:val="2F4033A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13A14C83"/>
    <w:multiLevelType w:val="hybridMultilevel"/>
    <w:tmpl w:val="DFEA9F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BB530B"/>
    <w:multiLevelType w:val="hybridMultilevel"/>
    <w:tmpl w:val="3FA85DA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90B7D38"/>
    <w:multiLevelType w:val="hybridMultilevel"/>
    <w:tmpl w:val="34B449E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B4414DC"/>
    <w:multiLevelType w:val="hybridMultilevel"/>
    <w:tmpl w:val="F2C656F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39F652CD"/>
    <w:multiLevelType w:val="hybridMultilevel"/>
    <w:tmpl w:val="6950BA8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46932873"/>
    <w:multiLevelType w:val="hybridMultilevel"/>
    <w:tmpl w:val="0480EA3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47C515D8"/>
    <w:multiLevelType w:val="hybridMultilevel"/>
    <w:tmpl w:val="7EE46F3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59E44D7C"/>
    <w:multiLevelType w:val="hybridMultilevel"/>
    <w:tmpl w:val="91F27F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60492367"/>
    <w:multiLevelType w:val="hybridMultilevel"/>
    <w:tmpl w:val="BCAA4B8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83C21DA"/>
    <w:multiLevelType w:val="hybridMultilevel"/>
    <w:tmpl w:val="C46C1A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6B9B672A"/>
    <w:multiLevelType w:val="hybridMultilevel"/>
    <w:tmpl w:val="EF1C8F7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6D7852D9"/>
    <w:multiLevelType w:val="hybridMultilevel"/>
    <w:tmpl w:val="6B1220BA"/>
    <w:lvl w:ilvl="0" w:tplc="0410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E062C79"/>
    <w:multiLevelType w:val="hybridMultilevel"/>
    <w:tmpl w:val="9EF212B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709C5291"/>
    <w:multiLevelType w:val="hybridMultilevel"/>
    <w:tmpl w:val="7DC20AE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2078567676">
    <w:abstractNumId w:val="7"/>
  </w:num>
  <w:num w:numId="3" w16cid:durableId="1596016277">
    <w:abstractNumId w:val="5"/>
  </w:num>
  <w:num w:numId="4" w16cid:durableId="1957249310">
    <w:abstractNumId w:val="3"/>
  </w:num>
  <w:num w:numId="5" w16cid:durableId="439305184">
    <w:abstractNumId w:val="1"/>
  </w:num>
  <w:num w:numId="6" w16cid:durableId="1993826371">
    <w:abstractNumId w:val="15"/>
  </w:num>
  <w:num w:numId="7" w16cid:durableId="865631765">
    <w:abstractNumId w:val="11"/>
  </w:num>
  <w:num w:numId="8" w16cid:durableId="601957270">
    <w:abstractNumId w:val="10"/>
  </w:num>
  <w:num w:numId="9" w16cid:durableId="1257715067">
    <w:abstractNumId w:val="13"/>
  </w:num>
  <w:num w:numId="10" w16cid:durableId="199977143">
    <w:abstractNumId w:val="16"/>
  </w:num>
  <w:num w:numId="11" w16cid:durableId="1167358757">
    <w:abstractNumId w:val="9"/>
  </w:num>
  <w:num w:numId="12" w16cid:durableId="1699696764">
    <w:abstractNumId w:val="6"/>
  </w:num>
  <w:num w:numId="13" w16cid:durableId="1565677767">
    <w:abstractNumId w:val="4"/>
  </w:num>
  <w:num w:numId="14" w16cid:durableId="985667040">
    <w:abstractNumId w:val="12"/>
  </w:num>
  <w:num w:numId="15" w16cid:durableId="527059858">
    <w:abstractNumId w:val="8"/>
  </w:num>
  <w:num w:numId="16" w16cid:durableId="829904988">
    <w:abstractNumId w:val="2"/>
  </w:num>
  <w:num w:numId="17" w16cid:durableId="41474242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movePersonalInformation/>
  <w:removeDateAndTime/>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25184"/>
    <w:rsid w:val="00032287"/>
    <w:rsid w:val="0003565E"/>
    <w:rsid w:val="00036BD9"/>
    <w:rsid w:val="00037B01"/>
    <w:rsid w:val="000416C0"/>
    <w:rsid w:val="00042C9F"/>
    <w:rsid w:val="00042E56"/>
    <w:rsid w:val="000454AA"/>
    <w:rsid w:val="00045CDB"/>
    <w:rsid w:val="000463CC"/>
    <w:rsid w:val="00046FB5"/>
    <w:rsid w:val="00047C2A"/>
    <w:rsid w:val="00052ABB"/>
    <w:rsid w:val="00052EE5"/>
    <w:rsid w:val="00053904"/>
    <w:rsid w:val="00054294"/>
    <w:rsid w:val="00054DBA"/>
    <w:rsid w:val="00055D6E"/>
    <w:rsid w:val="00062F36"/>
    <w:rsid w:val="000633B7"/>
    <w:rsid w:val="000655AB"/>
    <w:rsid w:val="00070E1C"/>
    <w:rsid w:val="000849DD"/>
    <w:rsid w:val="0009480A"/>
    <w:rsid w:val="000952D3"/>
    <w:rsid w:val="0009719C"/>
    <w:rsid w:val="000979DF"/>
    <w:rsid w:val="000A3000"/>
    <w:rsid w:val="000A58C5"/>
    <w:rsid w:val="000B2BDB"/>
    <w:rsid w:val="000B43DC"/>
    <w:rsid w:val="000B5EED"/>
    <w:rsid w:val="000B6021"/>
    <w:rsid w:val="000C0259"/>
    <w:rsid w:val="000C1C4E"/>
    <w:rsid w:val="000C1DE9"/>
    <w:rsid w:val="000C5601"/>
    <w:rsid w:val="000D0C1F"/>
    <w:rsid w:val="000F49B1"/>
    <w:rsid w:val="000F502F"/>
    <w:rsid w:val="001003A3"/>
    <w:rsid w:val="001014A5"/>
    <w:rsid w:val="0010202E"/>
    <w:rsid w:val="00107AC6"/>
    <w:rsid w:val="001115F4"/>
    <w:rsid w:val="001124D1"/>
    <w:rsid w:val="00115B46"/>
    <w:rsid w:val="00127591"/>
    <w:rsid w:val="00133772"/>
    <w:rsid w:val="00136726"/>
    <w:rsid w:val="0013795F"/>
    <w:rsid w:val="00142172"/>
    <w:rsid w:val="00144CDF"/>
    <w:rsid w:val="00147745"/>
    <w:rsid w:val="00150054"/>
    <w:rsid w:val="00151992"/>
    <w:rsid w:val="0015229A"/>
    <w:rsid w:val="00152536"/>
    <w:rsid w:val="0015278C"/>
    <w:rsid w:val="00153EA5"/>
    <w:rsid w:val="00154E5A"/>
    <w:rsid w:val="00156473"/>
    <w:rsid w:val="00156CFA"/>
    <w:rsid w:val="00162A89"/>
    <w:rsid w:val="001638E3"/>
    <w:rsid w:val="001721CE"/>
    <w:rsid w:val="00172D5E"/>
    <w:rsid w:val="00175A5B"/>
    <w:rsid w:val="00181F53"/>
    <w:rsid w:val="001821F9"/>
    <w:rsid w:val="0018483D"/>
    <w:rsid w:val="001864F2"/>
    <w:rsid w:val="00190975"/>
    <w:rsid w:val="00194025"/>
    <w:rsid w:val="0019699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6EEA"/>
    <w:rsid w:val="00212CB7"/>
    <w:rsid w:val="002155AF"/>
    <w:rsid w:val="00217542"/>
    <w:rsid w:val="00222429"/>
    <w:rsid w:val="002229BB"/>
    <w:rsid w:val="00222C38"/>
    <w:rsid w:val="00224BB9"/>
    <w:rsid w:val="00226A4A"/>
    <w:rsid w:val="00232D21"/>
    <w:rsid w:val="00236206"/>
    <w:rsid w:val="00236388"/>
    <w:rsid w:val="00237F98"/>
    <w:rsid w:val="002404D5"/>
    <w:rsid w:val="0024240F"/>
    <w:rsid w:val="002435D5"/>
    <w:rsid w:val="00243FF0"/>
    <w:rsid w:val="00244E88"/>
    <w:rsid w:val="00247B35"/>
    <w:rsid w:val="002507AA"/>
    <w:rsid w:val="0025308A"/>
    <w:rsid w:val="00264282"/>
    <w:rsid w:val="0026649D"/>
    <w:rsid w:val="00270CD5"/>
    <w:rsid w:val="00272A85"/>
    <w:rsid w:val="00277EA8"/>
    <w:rsid w:val="00282DA5"/>
    <w:rsid w:val="00283986"/>
    <w:rsid w:val="00287104"/>
    <w:rsid w:val="00287FC6"/>
    <w:rsid w:val="00291568"/>
    <w:rsid w:val="0029444A"/>
    <w:rsid w:val="00296960"/>
    <w:rsid w:val="002A3E63"/>
    <w:rsid w:val="002A4682"/>
    <w:rsid w:val="002A6D4D"/>
    <w:rsid w:val="002A6E4E"/>
    <w:rsid w:val="002A7A51"/>
    <w:rsid w:val="002B39CA"/>
    <w:rsid w:val="002C29CE"/>
    <w:rsid w:val="002C2B19"/>
    <w:rsid w:val="002D1CA8"/>
    <w:rsid w:val="002D4D1F"/>
    <w:rsid w:val="002E0223"/>
    <w:rsid w:val="002E02E9"/>
    <w:rsid w:val="002E33A1"/>
    <w:rsid w:val="002E3599"/>
    <w:rsid w:val="002E4E34"/>
    <w:rsid w:val="002E60DD"/>
    <w:rsid w:val="002F11AC"/>
    <w:rsid w:val="002F1D84"/>
    <w:rsid w:val="002F5BE0"/>
    <w:rsid w:val="003009A6"/>
    <w:rsid w:val="00304C22"/>
    <w:rsid w:val="00314C02"/>
    <w:rsid w:val="0031658C"/>
    <w:rsid w:val="00317DC9"/>
    <w:rsid w:val="00320417"/>
    <w:rsid w:val="0032283C"/>
    <w:rsid w:val="00327FA2"/>
    <w:rsid w:val="003303FF"/>
    <w:rsid w:val="003373B4"/>
    <w:rsid w:val="003442BB"/>
    <w:rsid w:val="00344596"/>
    <w:rsid w:val="00346176"/>
    <w:rsid w:val="00350258"/>
    <w:rsid w:val="003508D5"/>
    <w:rsid w:val="00355611"/>
    <w:rsid w:val="00357A08"/>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5B0E"/>
    <w:rsid w:val="003A6D1F"/>
    <w:rsid w:val="003B2258"/>
    <w:rsid w:val="003B2280"/>
    <w:rsid w:val="003B543E"/>
    <w:rsid w:val="003B5484"/>
    <w:rsid w:val="003B609A"/>
    <w:rsid w:val="003B66BD"/>
    <w:rsid w:val="003B7BC5"/>
    <w:rsid w:val="003C16D0"/>
    <w:rsid w:val="003C16D9"/>
    <w:rsid w:val="003C18D6"/>
    <w:rsid w:val="003D06A0"/>
    <w:rsid w:val="003D24A0"/>
    <w:rsid w:val="003D7A25"/>
    <w:rsid w:val="003E529C"/>
    <w:rsid w:val="003F1837"/>
    <w:rsid w:val="003F1B29"/>
    <w:rsid w:val="003F35EC"/>
    <w:rsid w:val="003F3D55"/>
    <w:rsid w:val="00401B57"/>
    <w:rsid w:val="00413EA5"/>
    <w:rsid w:val="00414F80"/>
    <w:rsid w:val="00416127"/>
    <w:rsid w:val="00422CCC"/>
    <w:rsid w:val="0043579C"/>
    <w:rsid w:val="00436558"/>
    <w:rsid w:val="00445D45"/>
    <w:rsid w:val="004462B4"/>
    <w:rsid w:val="00452AC9"/>
    <w:rsid w:val="0045786C"/>
    <w:rsid w:val="00465865"/>
    <w:rsid w:val="00473FA9"/>
    <w:rsid w:val="0047409B"/>
    <w:rsid w:val="004747DE"/>
    <w:rsid w:val="00477000"/>
    <w:rsid w:val="00487D5F"/>
    <w:rsid w:val="0049006D"/>
    <w:rsid w:val="00491767"/>
    <w:rsid w:val="00492A29"/>
    <w:rsid w:val="004945CE"/>
    <w:rsid w:val="00496FFF"/>
    <w:rsid w:val="00497AD5"/>
    <w:rsid w:val="004A03B7"/>
    <w:rsid w:val="004A209B"/>
    <w:rsid w:val="004A43F6"/>
    <w:rsid w:val="004A4F50"/>
    <w:rsid w:val="004A553B"/>
    <w:rsid w:val="004A5AFD"/>
    <w:rsid w:val="004B317C"/>
    <w:rsid w:val="004C31E8"/>
    <w:rsid w:val="004C3A83"/>
    <w:rsid w:val="004C3CAA"/>
    <w:rsid w:val="004C58DB"/>
    <w:rsid w:val="004D3173"/>
    <w:rsid w:val="004D3419"/>
    <w:rsid w:val="004D60F9"/>
    <w:rsid w:val="004D7425"/>
    <w:rsid w:val="004D79BB"/>
    <w:rsid w:val="004E3643"/>
    <w:rsid w:val="004E4A71"/>
    <w:rsid w:val="004E5C3C"/>
    <w:rsid w:val="004E669D"/>
    <w:rsid w:val="004F5B4C"/>
    <w:rsid w:val="004F64A1"/>
    <w:rsid w:val="004F7B7B"/>
    <w:rsid w:val="004F7D2F"/>
    <w:rsid w:val="005017BB"/>
    <w:rsid w:val="00507498"/>
    <w:rsid w:val="005212EB"/>
    <w:rsid w:val="0052259E"/>
    <w:rsid w:val="00524500"/>
    <w:rsid w:val="00525DB6"/>
    <w:rsid w:val="005267B3"/>
    <w:rsid w:val="00527AF6"/>
    <w:rsid w:val="00532F4E"/>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7322"/>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72318"/>
    <w:rsid w:val="00675D53"/>
    <w:rsid w:val="00681648"/>
    <w:rsid w:val="00683A76"/>
    <w:rsid w:val="00683BC7"/>
    <w:rsid w:val="00685FE5"/>
    <w:rsid w:val="0068701C"/>
    <w:rsid w:val="00690BAC"/>
    <w:rsid w:val="0069314B"/>
    <w:rsid w:val="006932C8"/>
    <w:rsid w:val="006943F6"/>
    <w:rsid w:val="00694E7E"/>
    <w:rsid w:val="00696D32"/>
    <w:rsid w:val="006A56B0"/>
    <w:rsid w:val="006B4E65"/>
    <w:rsid w:val="006B6F42"/>
    <w:rsid w:val="006C010D"/>
    <w:rsid w:val="006C0B89"/>
    <w:rsid w:val="006C2230"/>
    <w:rsid w:val="006C4090"/>
    <w:rsid w:val="006D0FB1"/>
    <w:rsid w:val="006D5B59"/>
    <w:rsid w:val="006D6317"/>
    <w:rsid w:val="006E76DF"/>
    <w:rsid w:val="006F257E"/>
    <w:rsid w:val="00700243"/>
    <w:rsid w:val="00701839"/>
    <w:rsid w:val="0070736A"/>
    <w:rsid w:val="00707F8F"/>
    <w:rsid w:val="00710DB6"/>
    <w:rsid w:val="0071579C"/>
    <w:rsid w:val="00716010"/>
    <w:rsid w:val="00716E5D"/>
    <w:rsid w:val="00717E13"/>
    <w:rsid w:val="007237E6"/>
    <w:rsid w:val="00725D75"/>
    <w:rsid w:val="0072664A"/>
    <w:rsid w:val="00727D83"/>
    <w:rsid w:val="007316BD"/>
    <w:rsid w:val="0073459E"/>
    <w:rsid w:val="00735AA0"/>
    <w:rsid w:val="0074512D"/>
    <w:rsid w:val="00745A97"/>
    <w:rsid w:val="007506E3"/>
    <w:rsid w:val="007536FC"/>
    <w:rsid w:val="0075569F"/>
    <w:rsid w:val="00757569"/>
    <w:rsid w:val="00763350"/>
    <w:rsid w:val="00764099"/>
    <w:rsid w:val="00766EC5"/>
    <w:rsid w:val="00767F1F"/>
    <w:rsid w:val="007717C0"/>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2CB"/>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34F8"/>
    <w:rsid w:val="007D4B97"/>
    <w:rsid w:val="007E317C"/>
    <w:rsid w:val="007E5036"/>
    <w:rsid w:val="007E5E11"/>
    <w:rsid w:val="007E6FB5"/>
    <w:rsid w:val="007F54FC"/>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47FCA"/>
    <w:rsid w:val="00850B83"/>
    <w:rsid w:val="0085667D"/>
    <w:rsid w:val="008652A4"/>
    <w:rsid w:val="0086550F"/>
    <w:rsid w:val="00866989"/>
    <w:rsid w:val="00866E28"/>
    <w:rsid w:val="00867565"/>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AC3"/>
    <w:rsid w:val="008C497E"/>
    <w:rsid w:val="008C581B"/>
    <w:rsid w:val="008C6F0E"/>
    <w:rsid w:val="008D2250"/>
    <w:rsid w:val="008D2D0B"/>
    <w:rsid w:val="008D505F"/>
    <w:rsid w:val="008D5B58"/>
    <w:rsid w:val="008E03E9"/>
    <w:rsid w:val="008E774B"/>
    <w:rsid w:val="008F0D3F"/>
    <w:rsid w:val="008F1156"/>
    <w:rsid w:val="008F4C55"/>
    <w:rsid w:val="008F6F1B"/>
    <w:rsid w:val="009017EC"/>
    <w:rsid w:val="009046DB"/>
    <w:rsid w:val="009113C4"/>
    <w:rsid w:val="0091390E"/>
    <w:rsid w:val="009171BE"/>
    <w:rsid w:val="0092167C"/>
    <w:rsid w:val="0092517B"/>
    <w:rsid w:val="00925EBC"/>
    <w:rsid w:val="009263B4"/>
    <w:rsid w:val="00932A92"/>
    <w:rsid w:val="009352C1"/>
    <w:rsid w:val="00935BBB"/>
    <w:rsid w:val="00936D73"/>
    <w:rsid w:val="00937BC9"/>
    <w:rsid w:val="0094522D"/>
    <w:rsid w:val="009537C6"/>
    <w:rsid w:val="0095512D"/>
    <w:rsid w:val="009572AC"/>
    <w:rsid w:val="009621E1"/>
    <w:rsid w:val="0096300C"/>
    <w:rsid w:val="00963C40"/>
    <w:rsid w:val="0096616B"/>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419D"/>
    <w:rsid w:val="009C6CCC"/>
    <w:rsid w:val="009C7BE5"/>
    <w:rsid w:val="009D27DF"/>
    <w:rsid w:val="009D3D75"/>
    <w:rsid w:val="009D694A"/>
    <w:rsid w:val="009E04E0"/>
    <w:rsid w:val="009E4C68"/>
    <w:rsid w:val="009E73B2"/>
    <w:rsid w:val="009F2E4F"/>
    <w:rsid w:val="009F3108"/>
    <w:rsid w:val="00A0558B"/>
    <w:rsid w:val="00A11B4C"/>
    <w:rsid w:val="00A164C4"/>
    <w:rsid w:val="00A229EC"/>
    <w:rsid w:val="00A24FED"/>
    <w:rsid w:val="00A25B19"/>
    <w:rsid w:val="00A2747F"/>
    <w:rsid w:val="00A310C2"/>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04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5D0"/>
    <w:rsid w:val="00AC73DF"/>
    <w:rsid w:val="00AD1D0A"/>
    <w:rsid w:val="00AD56C9"/>
    <w:rsid w:val="00AD6213"/>
    <w:rsid w:val="00AD6AC5"/>
    <w:rsid w:val="00AE1D9F"/>
    <w:rsid w:val="00AE2F58"/>
    <w:rsid w:val="00AE4DA7"/>
    <w:rsid w:val="00AE5EAD"/>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76C"/>
    <w:rsid w:val="00B7510F"/>
    <w:rsid w:val="00B857E0"/>
    <w:rsid w:val="00B909B6"/>
    <w:rsid w:val="00B928FC"/>
    <w:rsid w:val="00B92C5A"/>
    <w:rsid w:val="00B933EC"/>
    <w:rsid w:val="00B93855"/>
    <w:rsid w:val="00B945F3"/>
    <w:rsid w:val="00B95592"/>
    <w:rsid w:val="00B968E8"/>
    <w:rsid w:val="00B96F5E"/>
    <w:rsid w:val="00BA3B8D"/>
    <w:rsid w:val="00BA40AE"/>
    <w:rsid w:val="00BA4F6A"/>
    <w:rsid w:val="00BA5B19"/>
    <w:rsid w:val="00BB2463"/>
    <w:rsid w:val="00BB25AA"/>
    <w:rsid w:val="00BB44EF"/>
    <w:rsid w:val="00BB6A97"/>
    <w:rsid w:val="00BB6F91"/>
    <w:rsid w:val="00BC4D0D"/>
    <w:rsid w:val="00BD265A"/>
    <w:rsid w:val="00BD3BA4"/>
    <w:rsid w:val="00BD7311"/>
    <w:rsid w:val="00BD77AD"/>
    <w:rsid w:val="00BD7D87"/>
    <w:rsid w:val="00BE3272"/>
    <w:rsid w:val="00BE3473"/>
    <w:rsid w:val="00BE5A1C"/>
    <w:rsid w:val="00BF34C5"/>
    <w:rsid w:val="00BF4D92"/>
    <w:rsid w:val="00BF573D"/>
    <w:rsid w:val="00C02E48"/>
    <w:rsid w:val="00C1080E"/>
    <w:rsid w:val="00C1085D"/>
    <w:rsid w:val="00C11389"/>
    <w:rsid w:val="00C12E8B"/>
    <w:rsid w:val="00C23BCA"/>
    <w:rsid w:val="00C2448B"/>
    <w:rsid w:val="00C30BAF"/>
    <w:rsid w:val="00C32B5D"/>
    <w:rsid w:val="00C33A5E"/>
    <w:rsid w:val="00C4051A"/>
    <w:rsid w:val="00C40B99"/>
    <w:rsid w:val="00C413E6"/>
    <w:rsid w:val="00C453CB"/>
    <w:rsid w:val="00C544A2"/>
    <w:rsid w:val="00C552B8"/>
    <w:rsid w:val="00C6025C"/>
    <w:rsid w:val="00C67AA8"/>
    <w:rsid w:val="00C705B1"/>
    <w:rsid w:val="00C749BE"/>
    <w:rsid w:val="00C7635F"/>
    <w:rsid w:val="00C77CAE"/>
    <w:rsid w:val="00C8098F"/>
    <w:rsid w:val="00C81F3C"/>
    <w:rsid w:val="00C852B0"/>
    <w:rsid w:val="00C87878"/>
    <w:rsid w:val="00C92423"/>
    <w:rsid w:val="00C92A0E"/>
    <w:rsid w:val="00C92A4F"/>
    <w:rsid w:val="00C92F6B"/>
    <w:rsid w:val="00C93693"/>
    <w:rsid w:val="00C950E8"/>
    <w:rsid w:val="00CA39DB"/>
    <w:rsid w:val="00CA4869"/>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AF3"/>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1720A"/>
    <w:rsid w:val="00D2023E"/>
    <w:rsid w:val="00D20B00"/>
    <w:rsid w:val="00D22326"/>
    <w:rsid w:val="00D236E4"/>
    <w:rsid w:val="00D24D6B"/>
    <w:rsid w:val="00D27468"/>
    <w:rsid w:val="00D3065F"/>
    <w:rsid w:val="00D32808"/>
    <w:rsid w:val="00D35B02"/>
    <w:rsid w:val="00D36B6F"/>
    <w:rsid w:val="00D40A1D"/>
    <w:rsid w:val="00D421EE"/>
    <w:rsid w:val="00D43FAC"/>
    <w:rsid w:val="00D451E8"/>
    <w:rsid w:val="00D45F59"/>
    <w:rsid w:val="00D50274"/>
    <w:rsid w:val="00D50737"/>
    <w:rsid w:val="00D521B6"/>
    <w:rsid w:val="00D5414C"/>
    <w:rsid w:val="00D64AA5"/>
    <w:rsid w:val="00D65E9B"/>
    <w:rsid w:val="00D67712"/>
    <w:rsid w:val="00D72594"/>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D3819"/>
    <w:rsid w:val="00DE11F0"/>
    <w:rsid w:val="00DE1564"/>
    <w:rsid w:val="00DE1ED5"/>
    <w:rsid w:val="00DE3383"/>
    <w:rsid w:val="00DE6D38"/>
    <w:rsid w:val="00DF0AAD"/>
    <w:rsid w:val="00DF101C"/>
    <w:rsid w:val="00DF69C7"/>
    <w:rsid w:val="00E02ED0"/>
    <w:rsid w:val="00E07CB6"/>
    <w:rsid w:val="00E1037E"/>
    <w:rsid w:val="00E118D6"/>
    <w:rsid w:val="00E1281F"/>
    <w:rsid w:val="00E14DBF"/>
    <w:rsid w:val="00E15545"/>
    <w:rsid w:val="00E20297"/>
    <w:rsid w:val="00E21515"/>
    <w:rsid w:val="00E215CD"/>
    <w:rsid w:val="00E21F52"/>
    <w:rsid w:val="00E22C5B"/>
    <w:rsid w:val="00E23543"/>
    <w:rsid w:val="00E31F84"/>
    <w:rsid w:val="00E330CB"/>
    <w:rsid w:val="00E3367F"/>
    <w:rsid w:val="00E354F6"/>
    <w:rsid w:val="00E37545"/>
    <w:rsid w:val="00E37F43"/>
    <w:rsid w:val="00E4083E"/>
    <w:rsid w:val="00E41907"/>
    <w:rsid w:val="00E43E24"/>
    <w:rsid w:val="00E50710"/>
    <w:rsid w:val="00E535B4"/>
    <w:rsid w:val="00E54CFD"/>
    <w:rsid w:val="00E54F24"/>
    <w:rsid w:val="00E553B7"/>
    <w:rsid w:val="00E55E8D"/>
    <w:rsid w:val="00E56643"/>
    <w:rsid w:val="00E56CC5"/>
    <w:rsid w:val="00E601E7"/>
    <w:rsid w:val="00E6273D"/>
    <w:rsid w:val="00E735B8"/>
    <w:rsid w:val="00E764A1"/>
    <w:rsid w:val="00E80E25"/>
    <w:rsid w:val="00E82F7F"/>
    <w:rsid w:val="00E8658B"/>
    <w:rsid w:val="00E87BF7"/>
    <w:rsid w:val="00E92983"/>
    <w:rsid w:val="00E95B27"/>
    <w:rsid w:val="00E969B2"/>
    <w:rsid w:val="00E97767"/>
    <w:rsid w:val="00EA21BE"/>
    <w:rsid w:val="00EA2984"/>
    <w:rsid w:val="00EA2BAE"/>
    <w:rsid w:val="00EA57B8"/>
    <w:rsid w:val="00EB0259"/>
    <w:rsid w:val="00EB4322"/>
    <w:rsid w:val="00EB4B6D"/>
    <w:rsid w:val="00EB576B"/>
    <w:rsid w:val="00EB7FD7"/>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EF75FA"/>
    <w:rsid w:val="00F0159E"/>
    <w:rsid w:val="00F030BF"/>
    <w:rsid w:val="00F0581E"/>
    <w:rsid w:val="00F05D0F"/>
    <w:rsid w:val="00F06938"/>
    <w:rsid w:val="00F12AEE"/>
    <w:rsid w:val="00F12E9E"/>
    <w:rsid w:val="00F1391A"/>
    <w:rsid w:val="00F15874"/>
    <w:rsid w:val="00F179BB"/>
    <w:rsid w:val="00F222B0"/>
    <w:rsid w:val="00F24D35"/>
    <w:rsid w:val="00F253BF"/>
    <w:rsid w:val="00F30229"/>
    <w:rsid w:val="00F3501B"/>
    <w:rsid w:val="00F37A17"/>
    <w:rsid w:val="00F41062"/>
    <w:rsid w:val="00F44531"/>
    <w:rsid w:val="00F45A72"/>
    <w:rsid w:val="00F45E9C"/>
    <w:rsid w:val="00F4617D"/>
    <w:rsid w:val="00F4721E"/>
    <w:rsid w:val="00F47B0E"/>
    <w:rsid w:val="00F47F87"/>
    <w:rsid w:val="00F52A85"/>
    <w:rsid w:val="00F5713A"/>
    <w:rsid w:val="00F5722B"/>
    <w:rsid w:val="00F64A7F"/>
    <w:rsid w:val="00F65B32"/>
    <w:rsid w:val="00F65C37"/>
    <w:rsid w:val="00F670BC"/>
    <w:rsid w:val="00F67104"/>
    <w:rsid w:val="00F70FF6"/>
    <w:rsid w:val="00F775C4"/>
    <w:rsid w:val="00F801E7"/>
    <w:rsid w:val="00F92312"/>
    <w:rsid w:val="00F9369A"/>
    <w:rsid w:val="00FA030C"/>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unhideWhenUsed/>
    <w:rsid w:val="009C6CCC"/>
    <w:pPr>
      <w:spacing w:after="120"/>
    </w:pPr>
  </w:style>
  <w:style w:type="character" w:customStyle="1" w:styleId="CorpotestoCarattere">
    <w:name w:val="Corpo testo Carattere"/>
    <w:link w:val="Corpotesto"/>
    <w:uiPriority w:val="99"/>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247B35"/>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e"/>
    <w:uiPriority w:val="1"/>
    <w:qFormat/>
    <w:rsid w:val="00357A08"/>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09239">
      <w:bodyDiv w:val="1"/>
      <w:marLeft w:val="0"/>
      <w:marRight w:val="0"/>
      <w:marTop w:val="0"/>
      <w:marBottom w:val="0"/>
      <w:divBdr>
        <w:top w:val="none" w:sz="0" w:space="0" w:color="auto"/>
        <w:left w:val="none" w:sz="0" w:space="0" w:color="auto"/>
        <w:bottom w:val="none" w:sz="0" w:space="0" w:color="auto"/>
        <w:right w:val="none" w:sz="0" w:space="0" w:color="auto"/>
      </w:divBdr>
    </w:div>
    <w:div w:id="1356811657">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3559</Words>
  <Characters>20287</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23799</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
  <cp:revision>1</cp:revision>
  <dcterms:created xsi:type="dcterms:W3CDTF">2024-01-10T11:20:00Z</dcterms:created>
  <dcterms:modified xsi:type="dcterms:W3CDTF">2026-02-27T11:56:00Z</dcterms:modified>
</cp:coreProperties>
</file>